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4FC0A" w14:textId="4EF63C04" w:rsidR="00026C6B" w:rsidRPr="00967CFB" w:rsidRDefault="00026C6B" w:rsidP="00026C6B">
      <w:pPr>
        <w:tabs>
          <w:tab w:val="center" w:pos="4536"/>
          <w:tab w:val="right" w:pos="7371"/>
          <w:tab w:val="right" w:pos="9068"/>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1F7A29" w:rsidRPr="001F7A29">
        <w:rPr>
          <w:rFonts w:ascii="Arial" w:hAnsi="Arial" w:cs="Arial"/>
          <w:b/>
          <w:bCs/>
          <w:sz w:val="28"/>
        </w:rPr>
        <w:t>R1-2309060</w:t>
      </w:r>
    </w:p>
    <w:p w14:paraId="5975E5FF" w14:textId="77777777" w:rsidR="00026C6B" w:rsidRPr="009513AC" w:rsidRDefault="00026C6B" w:rsidP="00026C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EA4E411"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026C6B">
        <w:rPr>
          <w:rFonts w:cs="Arial"/>
          <w:sz w:val="22"/>
          <w:szCs w:val="22"/>
        </w:rPr>
        <w:t>Maintenance</w:t>
      </w:r>
      <w:r w:rsidR="00854B3F" w:rsidRPr="00854B3F">
        <w:rPr>
          <w:rFonts w:cs="Arial"/>
          <w:sz w:val="22"/>
          <w:szCs w:val="22"/>
        </w:rPr>
        <w:t xml:space="preserve"> on unified TCI framework extension for multi-TRP</w:t>
      </w:r>
    </w:p>
    <w:p w14:paraId="5BDBFE3E" w14:textId="70D43347"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026C6B">
        <w:rPr>
          <w:rFonts w:cs="Arial"/>
          <w:sz w:val="22"/>
          <w:szCs w:val="22"/>
        </w:rPr>
        <w:t>8</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51073F0A" w:rsidR="00E16AA1" w:rsidRPr="00982EF0" w:rsidRDefault="00A81C9E" w:rsidP="00F57EF2">
      <w:pPr>
        <w:rPr>
          <w:rFonts w:eastAsiaTheme="minorEastAsia"/>
          <w:lang w:eastAsia="zh-CN"/>
        </w:rPr>
      </w:pPr>
      <w:bookmarkStart w:id="1" w:name="OLE_LINK13"/>
      <w:bookmarkStart w:id="2" w:name="OLE_LINK14"/>
      <w:r w:rsidRPr="00982EF0">
        <w:rPr>
          <w:rFonts w:eastAsiaTheme="minorEastAsia"/>
          <w:lang w:eastAsia="zh-CN"/>
        </w:rPr>
        <w:t xml:space="preserve">In previous </w:t>
      </w:r>
      <w:r w:rsidR="00BA54DF" w:rsidRPr="00982EF0">
        <w:rPr>
          <w:rFonts w:eastAsiaTheme="minorEastAsia"/>
          <w:lang w:eastAsia="zh-CN"/>
        </w:rPr>
        <w:t>meetings</w:t>
      </w:r>
      <w:r w:rsidR="003814DD">
        <w:rPr>
          <w:rFonts w:eastAsiaTheme="minorEastAsia"/>
          <w:lang w:eastAsia="zh-CN"/>
        </w:rPr>
        <w:t xml:space="preserve"> </w:t>
      </w:r>
      <w:r w:rsidR="003814DD">
        <w:rPr>
          <w:rFonts w:eastAsiaTheme="minorEastAsia"/>
          <w:lang w:eastAsia="zh-CN"/>
        </w:rPr>
        <w:fldChar w:fldCharType="begin"/>
      </w:r>
      <w:r w:rsidR="003814DD">
        <w:rPr>
          <w:rFonts w:eastAsiaTheme="minorEastAsia"/>
          <w:lang w:eastAsia="zh-CN"/>
        </w:rPr>
        <w:instrText xml:space="preserve"> REF _Ref118746457 \r \h </w:instrText>
      </w:r>
      <w:r w:rsidR="003814DD">
        <w:rPr>
          <w:rFonts w:eastAsiaTheme="minorEastAsia"/>
          <w:lang w:eastAsia="zh-CN"/>
        </w:rPr>
      </w:r>
      <w:r w:rsidR="003814DD">
        <w:rPr>
          <w:rFonts w:eastAsiaTheme="minorEastAsia"/>
          <w:lang w:eastAsia="zh-CN"/>
        </w:rPr>
        <w:fldChar w:fldCharType="separate"/>
      </w:r>
      <w:r w:rsidR="00E97FE6">
        <w:rPr>
          <w:rFonts w:eastAsiaTheme="minorEastAsia"/>
          <w:lang w:eastAsia="zh-CN"/>
        </w:rPr>
        <w:t>[1]</w:t>
      </w:r>
      <w:r w:rsidR="003814DD">
        <w:rPr>
          <w:rFonts w:eastAsiaTheme="minorEastAsia"/>
          <w:lang w:eastAsia="zh-CN"/>
        </w:rPr>
        <w:fldChar w:fldCharType="end"/>
      </w:r>
      <w:r w:rsidR="00FD7577">
        <w:rPr>
          <w:rFonts w:eastAsiaTheme="minorEastAsia"/>
          <w:lang w:eastAsia="zh-CN"/>
        </w:rPr>
        <w:t xml:space="preserve"> to </w:t>
      </w:r>
      <w:r w:rsidR="001500D1">
        <w:rPr>
          <w:rFonts w:eastAsiaTheme="minorEastAsia"/>
          <w:lang w:eastAsia="zh-CN"/>
        </w:rPr>
        <w:fldChar w:fldCharType="begin"/>
      </w:r>
      <w:r w:rsidR="001500D1">
        <w:rPr>
          <w:rFonts w:eastAsiaTheme="minorEastAsia"/>
          <w:lang w:eastAsia="zh-CN"/>
        </w:rPr>
        <w:instrText xml:space="preserve"> REF _Ref146807163 \r \h </w:instrText>
      </w:r>
      <w:r w:rsidR="001500D1">
        <w:rPr>
          <w:rFonts w:eastAsiaTheme="minorEastAsia"/>
          <w:lang w:eastAsia="zh-CN"/>
        </w:rPr>
      </w:r>
      <w:r w:rsidR="001500D1">
        <w:rPr>
          <w:rFonts w:eastAsiaTheme="minorEastAsia"/>
          <w:lang w:eastAsia="zh-CN"/>
        </w:rPr>
        <w:fldChar w:fldCharType="separate"/>
      </w:r>
      <w:r w:rsidR="00E97FE6">
        <w:rPr>
          <w:rFonts w:eastAsiaTheme="minorEastAsia"/>
          <w:lang w:eastAsia="zh-CN"/>
        </w:rPr>
        <w:t>[6]</w:t>
      </w:r>
      <w:r w:rsidR="001500D1">
        <w:rPr>
          <w:rFonts w:eastAsiaTheme="minorEastAsia"/>
          <w:lang w:eastAsia="zh-CN"/>
        </w:rPr>
        <w:fldChar w:fldCharType="end"/>
      </w:r>
      <w:r w:rsidRPr="00982EF0">
        <w:rPr>
          <w:rFonts w:eastAsiaTheme="minorEastAsia"/>
          <w:lang w:eastAsia="zh-CN"/>
        </w:rPr>
        <w:t>, progress</w:t>
      </w:r>
      <w:r w:rsidR="008D467B">
        <w:rPr>
          <w:rFonts w:eastAsiaTheme="minorEastAsia"/>
          <w:lang w:eastAsia="zh-CN"/>
        </w:rPr>
        <w:t xml:space="preserve"> was made</w:t>
      </w:r>
      <w:r w:rsidRPr="00982EF0">
        <w:rPr>
          <w:rFonts w:eastAsiaTheme="minorEastAsia"/>
          <w:lang w:eastAsia="zh-CN"/>
        </w:rPr>
        <w:t xml:space="preserve"> </w:t>
      </w:r>
      <w:r w:rsidR="008D467B">
        <w:rPr>
          <w:rFonts w:eastAsiaTheme="minorEastAsia"/>
          <w:lang w:eastAsia="zh-CN"/>
        </w:rPr>
        <w:t xml:space="preserve">for </w:t>
      </w:r>
      <w:r w:rsidRPr="00982EF0">
        <w:rPr>
          <w:rFonts w:eastAsiaTheme="minorEastAsia"/>
          <w:lang w:eastAsia="zh-CN"/>
        </w:rPr>
        <w:t>unified TCI framework extension for MTRP.</w:t>
      </w:r>
      <w:r w:rsidR="008D467B" w:rsidRPr="00982EF0">
        <w:rPr>
          <w:rFonts w:eastAsiaTheme="minorEastAsia"/>
          <w:lang w:eastAsia="zh-CN"/>
        </w:rPr>
        <w:t xml:space="preserve"> </w:t>
      </w: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w:t>
      </w:r>
      <w:r w:rsidR="001500D1">
        <w:rPr>
          <w:rFonts w:eastAsiaTheme="minorEastAsia"/>
          <w:lang w:eastAsia="zh-CN"/>
        </w:rPr>
        <w:t>and text proposals</w:t>
      </w:r>
      <w:r w:rsidRPr="00982EF0">
        <w:rPr>
          <w:rFonts w:eastAsiaTheme="minorEastAsia"/>
          <w:lang w:eastAsia="zh-CN"/>
        </w:rPr>
        <w:t xml:space="preserve"> on unified TCI framework extension for MTRP.</w:t>
      </w:r>
    </w:p>
    <w:p w14:paraId="35C7572F" w14:textId="48B7C4F4" w:rsidR="00BD57BB" w:rsidRPr="00BD57BB" w:rsidRDefault="00624CD7" w:rsidP="002F6AEB">
      <w:pPr>
        <w:pStyle w:val="title1"/>
      </w:pPr>
      <w:r>
        <w:rPr>
          <w:rFonts w:hint="eastAsia"/>
        </w:rPr>
        <w:t>D</w:t>
      </w:r>
      <w:r w:rsidR="00BD57BB" w:rsidRPr="00BD57BB">
        <w:t>iscussion on unified TCI framework extension for MTRP</w:t>
      </w:r>
    </w:p>
    <w:p w14:paraId="5CFA8ED0" w14:textId="77777777" w:rsidR="00B2272D" w:rsidRPr="00A81C9E" w:rsidRDefault="00B2272D" w:rsidP="00B2272D">
      <w:pPr>
        <w:pStyle w:val="title2"/>
      </w:pPr>
      <w:r w:rsidRPr="002F6AEB">
        <w:t>Signaling mechanism for S-DCI based MTRP</w:t>
      </w:r>
    </w:p>
    <w:p w14:paraId="1345ABD0" w14:textId="50F060A1" w:rsidR="00B2272D" w:rsidRDefault="005D3F30" w:rsidP="00B2272D">
      <w:pPr>
        <w:pStyle w:val="title3"/>
      </w:pPr>
      <w:r w:rsidRPr="005D3F30">
        <w:t>Switch</w:t>
      </w:r>
      <w:r>
        <w:t>ing</w:t>
      </w:r>
      <w:r w:rsidRPr="005D3F30">
        <w:t xml:space="preserve"> between Rel-17 STRP operation and Rel-18 S-DCI based MTRP operation</w:t>
      </w:r>
    </w:p>
    <w:p w14:paraId="201951B7" w14:textId="5A3D8836" w:rsidR="00624CD7" w:rsidRPr="00624CD7" w:rsidRDefault="00B2272D" w:rsidP="00624CD7">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005D3F30">
        <w:rPr>
          <w:rFonts w:eastAsiaTheme="minorEastAsia"/>
          <w:lang w:eastAsia="zh-CN"/>
        </w:rPr>
        <w:t xml:space="preserve"> </w:t>
      </w:r>
      <w:r w:rsidR="00F42CA2">
        <w:rPr>
          <w:rFonts w:eastAsiaTheme="minorEastAsia"/>
          <w:lang w:eastAsia="zh-CN"/>
        </w:rPr>
        <w:t>One remaining</w:t>
      </w:r>
      <w:r>
        <w:rPr>
          <w:rFonts w:eastAsiaTheme="minorEastAsia"/>
          <w:lang w:eastAsia="zh-CN"/>
        </w:rPr>
        <w:t xml:space="preserve"> issue is </w:t>
      </w:r>
      <w:r w:rsidR="00F42CA2">
        <w:rPr>
          <w:rFonts w:eastAsiaTheme="minorEastAsia"/>
          <w:lang w:eastAsia="zh-CN"/>
        </w:rPr>
        <w:t xml:space="preserve">how to </w:t>
      </w:r>
      <w:bookmarkStart w:id="3" w:name="_Hlk146819180"/>
      <w:r w:rsidRPr="00AE6901">
        <w:rPr>
          <w:rFonts w:eastAsiaTheme="minorEastAsia"/>
          <w:lang w:eastAsia="zh-CN"/>
        </w:rPr>
        <w:t xml:space="preserve">switch between </w:t>
      </w:r>
      <w:r w:rsidR="00F42CA2">
        <w:rPr>
          <w:rFonts w:eastAsiaTheme="minorEastAsia"/>
          <w:lang w:eastAsia="zh-CN"/>
        </w:rPr>
        <w:t xml:space="preserve">Rel-17 </w:t>
      </w:r>
      <w:r w:rsidRPr="00AE6901">
        <w:rPr>
          <w:rFonts w:eastAsiaTheme="minorEastAsia"/>
          <w:lang w:eastAsia="zh-CN"/>
        </w:rPr>
        <w:t xml:space="preserve">STRP </w:t>
      </w:r>
      <w:r w:rsidR="00F42CA2">
        <w:rPr>
          <w:rFonts w:eastAsiaTheme="minorEastAsia"/>
          <w:lang w:eastAsia="zh-CN"/>
        </w:rPr>
        <w:t xml:space="preserve">operation </w:t>
      </w:r>
      <w:r w:rsidRPr="00AE6901">
        <w:rPr>
          <w:rFonts w:eastAsiaTheme="minorEastAsia"/>
          <w:lang w:eastAsia="zh-CN"/>
        </w:rPr>
        <w:t xml:space="preserve">and </w:t>
      </w:r>
      <w:r w:rsidR="00F42CA2">
        <w:rPr>
          <w:rFonts w:eastAsiaTheme="minorEastAsia"/>
          <w:lang w:eastAsia="zh-CN"/>
        </w:rPr>
        <w:t>Rel-18</w:t>
      </w:r>
      <w:r w:rsidR="00624CD7" w:rsidRPr="00624CD7">
        <w:rPr>
          <w:rFonts w:eastAsiaTheme="minorEastAsia"/>
          <w:lang w:eastAsia="zh-CN"/>
        </w:rPr>
        <w:t xml:space="preserve"> </w:t>
      </w:r>
      <w:r w:rsidR="00624CD7">
        <w:rPr>
          <w:rFonts w:eastAsiaTheme="minorEastAsia"/>
          <w:lang w:eastAsia="zh-CN"/>
        </w:rPr>
        <w:t>S-DCI based</w:t>
      </w:r>
      <w:r w:rsidR="00F42CA2">
        <w:rPr>
          <w:rFonts w:eastAsiaTheme="minorEastAsia"/>
          <w:lang w:eastAsia="zh-CN"/>
        </w:rPr>
        <w:t xml:space="preserve"> </w:t>
      </w:r>
      <w:r w:rsidRPr="00AE6901">
        <w:rPr>
          <w:rFonts w:eastAsiaTheme="minorEastAsia"/>
          <w:lang w:eastAsia="zh-CN"/>
        </w:rPr>
        <w:t>MTRP</w:t>
      </w:r>
      <w:r w:rsidR="00F42CA2">
        <w:rPr>
          <w:rFonts w:eastAsiaTheme="minorEastAsia"/>
          <w:lang w:eastAsia="zh-CN"/>
        </w:rPr>
        <w:t xml:space="preserve"> operation</w:t>
      </w:r>
      <w:bookmarkEnd w:id="3"/>
      <w:r w:rsidR="00F42CA2">
        <w:rPr>
          <w:rFonts w:eastAsiaTheme="minorEastAsia"/>
          <w:lang w:eastAsia="zh-CN"/>
        </w:rPr>
        <w:t xml:space="preserve"> for over</w:t>
      </w:r>
      <w:r>
        <w:rPr>
          <w:rFonts w:eastAsiaTheme="minorEastAsia"/>
          <w:lang w:eastAsia="zh-CN"/>
        </w:rPr>
        <w:t>all DL and UL channels</w:t>
      </w:r>
      <w:r w:rsidR="00624CD7">
        <w:rPr>
          <w:rFonts w:eastAsiaTheme="minorEastAsia"/>
          <w:lang w:eastAsia="zh-CN"/>
        </w:rPr>
        <w:t>/signal</w:t>
      </w:r>
      <w:r>
        <w:rPr>
          <w:rFonts w:eastAsiaTheme="minorEastAsia"/>
          <w:lang w:eastAsia="zh-CN"/>
        </w:rPr>
        <w:t>s</w:t>
      </w:r>
      <w:r w:rsidR="00624CD7">
        <w:rPr>
          <w:rFonts w:eastAsiaTheme="minorEastAsia"/>
          <w:lang w:eastAsia="zh-CN"/>
        </w:rPr>
        <w:t xml:space="preserve"> since </w:t>
      </w:r>
      <w:r w:rsidR="00B832DD">
        <w:rPr>
          <w:rFonts w:eastAsiaTheme="minorEastAsia"/>
          <w:lang w:eastAsia="zh-CN"/>
        </w:rPr>
        <w:t xml:space="preserve">it cannot be </w:t>
      </w:r>
      <w:r w:rsidR="00624CD7" w:rsidRPr="00624CD7">
        <w:rPr>
          <w:rFonts w:eastAsiaTheme="minorEastAsia"/>
          <w:lang w:eastAsia="zh-CN"/>
        </w:rPr>
        <w:t>based on the number of TCI states mapped to the received TCI codepoint in DCI format 1_1/1_2</w:t>
      </w:r>
      <w:r w:rsidR="00734269">
        <w:rPr>
          <w:rFonts w:eastAsiaTheme="minorEastAsia"/>
          <w:lang w:eastAsia="zh-CN"/>
        </w:rPr>
        <w:t xml:space="preserve"> according to above agreements</w:t>
      </w:r>
      <w:r>
        <w:rPr>
          <w:rFonts w:eastAsiaTheme="minorEastAsia"/>
          <w:lang w:eastAsia="zh-CN"/>
        </w:rPr>
        <w:t>.</w:t>
      </w:r>
      <w:r w:rsidR="00F42CA2">
        <w:rPr>
          <w:rFonts w:eastAsiaTheme="minorEastAsia"/>
          <w:lang w:eastAsia="zh-CN"/>
        </w:rPr>
        <w:t xml:space="preserve"> </w:t>
      </w:r>
      <w:r w:rsidR="00272AED">
        <w:rPr>
          <w:rFonts w:eastAsiaTheme="minorEastAsia"/>
          <w:lang w:eastAsia="zh-CN"/>
        </w:rPr>
        <w:t xml:space="preserve">In the </w:t>
      </w:r>
      <w:r w:rsidR="0009409B">
        <w:rPr>
          <w:rFonts w:eastAsiaTheme="minorEastAsia"/>
          <w:lang w:eastAsia="zh-CN"/>
        </w:rPr>
        <w:t>previous</w:t>
      </w:r>
      <w:r w:rsidR="00272AED">
        <w:rPr>
          <w:rFonts w:eastAsiaTheme="minorEastAsia"/>
          <w:lang w:eastAsia="zh-CN"/>
        </w:rPr>
        <w:t xml:space="preserve"> meeting</w:t>
      </w:r>
      <w:r w:rsidR="0009409B">
        <w:rPr>
          <w:rFonts w:eastAsiaTheme="minorEastAsia"/>
          <w:lang w:eastAsia="zh-CN"/>
        </w:rPr>
        <w:t>s</w:t>
      </w:r>
      <w:r w:rsidR="00272AED">
        <w:rPr>
          <w:rFonts w:eastAsiaTheme="minorEastAsia"/>
          <w:lang w:eastAsia="zh-CN"/>
        </w:rPr>
        <w:t xml:space="preserve">, </w:t>
      </w:r>
      <w:r w:rsidR="00624CD7">
        <w:rPr>
          <w:rFonts w:eastAsiaTheme="minorEastAsia"/>
          <w:lang w:eastAsia="zh-CN"/>
        </w:rPr>
        <w:t xml:space="preserve">most </w:t>
      </w:r>
      <w:r w:rsidR="00272AED">
        <w:rPr>
          <w:rFonts w:eastAsiaTheme="minorEastAsia"/>
          <w:lang w:eastAsia="zh-CN"/>
        </w:rPr>
        <w:t xml:space="preserve">companies </w:t>
      </w:r>
      <w:r w:rsidR="00624CD7">
        <w:rPr>
          <w:rFonts w:eastAsiaTheme="minorEastAsia"/>
          <w:lang w:eastAsia="zh-CN"/>
        </w:rPr>
        <w:t>agree</w:t>
      </w:r>
      <w:r w:rsidR="00272AED">
        <w:rPr>
          <w:rFonts w:eastAsiaTheme="minorEastAsia"/>
          <w:lang w:eastAsia="zh-CN"/>
        </w:rPr>
        <w:t xml:space="preserve"> to use MAC CE </w:t>
      </w:r>
      <w:r w:rsidR="00624CD7">
        <w:rPr>
          <w:rFonts w:eastAsiaTheme="minorEastAsia"/>
          <w:lang w:eastAsia="zh-CN"/>
        </w:rPr>
        <w:t>to implement the switching, and two alternatives were proposed t</w:t>
      </w:r>
      <w:r w:rsidR="00624CD7" w:rsidRPr="00624CD7">
        <w:rPr>
          <w:rFonts w:eastAsiaTheme="minorEastAsia"/>
          <w:lang w:eastAsia="zh-CN"/>
        </w:rPr>
        <w:t>o configure/determine that a CC is operated in Rel-18 unified TCI framework extension for S-DCI based MTRP:</w:t>
      </w:r>
    </w:p>
    <w:p w14:paraId="06609E58" w14:textId="38571F4D" w:rsidR="00624CD7" w:rsidRPr="00624CD7" w:rsidRDefault="00624CD7" w:rsidP="00624CD7">
      <w:pPr>
        <w:pStyle w:val="bullet1"/>
      </w:pPr>
      <w:r w:rsidRPr="00624CD7">
        <w:t>Alt1: if a TCI state activation command (MAC-CE) that activates at least one TCI codepoint mapped with more than one join</w:t>
      </w:r>
      <w:r w:rsidR="000B0045">
        <w:t>t</w:t>
      </w:r>
      <w:r w:rsidRPr="00624CD7">
        <w:t xml:space="preserve"> TCI states, more than one DL TCI states, or more than one UL TCI states is received and applied in the CC</w:t>
      </w:r>
    </w:p>
    <w:p w14:paraId="539A7188" w14:textId="6881CFB0" w:rsidR="00624CD7" w:rsidRDefault="00624CD7" w:rsidP="00624CD7">
      <w:pPr>
        <w:pStyle w:val="bullet1"/>
      </w:pPr>
      <w:r w:rsidRPr="00624CD7">
        <w:t>Alt2: if a Rel-18 TCI state activation command (MAC-CE) for S-DCI based MTRP operation (which is different from the TCI state activation command (MAC-CE) for Rel-17 unified TCI framework) is received and applied in the CC</w:t>
      </w:r>
    </w:p>
    <w:p w14:paraId="610FED6B" w14:textId="77777777" w:rsidR="00513020" w:rsidRDefault="00513020" w:rsidP="00B2272D">
      <w:pPr>
        <w:rPr>
          <w:color w:val="000000"/>
          <w:szCs w:val="20"/>
        </w:rPr>
      </w:pPr>
      <w:r>
        <w:rPr>
          <w:rFonts w:eastAsiaTheme="minorEastAsia"/>
        </w:rPr>
        <w:t xml:space="preserve">Another approach is to indicate whether the TCI states mapped to one codepoint are the only ones to be applied when a codepoint is mapped to a subset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w:t>
      </w:r>
    </w:p>
    <w:p w14:paraId="70813609" w14:textId="14DC4356" w:rsidR="000B0045" w:rsidRDefault="000B0045" w:rsidP="00B2272D">
      <w:pPr>
        <w:rPr>
          <w:color w:val="000000"/>
          <w:szCs w:val="20"/>
        </w:rPr>
      </w:pPr>
      <w:r>
        <w:rPr>
          <w:rFonts w:eastAsiaTheme="minorEastAsia"/>
          <w:lang w:eastAsia="zh-CN"/>
        </w:rPr>
        <w:t>One concern on either way is whether to i</w:t>
      </w:r>
      <w:r w:rsidRPr="000B0045">
        <w:rPr>
          <w:rFonts w:eastAsiaTheme="minorEastAsia"/>
          <w:lang w:eastAsia="zh-CN"/>
        </w:rPr>
        <w:t>mpos</w:t>
      </w:r>
      <w:r>
        <w:rPr>
          <w:rFonts w:eastAsiaTheme="minorEastAsia"/>
          <w:lang w:eastAsia="zh-CN"/>
        </w:rPr>
        <w:t>e</w:t>
      </w:r>
      <w:r w:rsidR="00662AE9">
        <w:rPr>
          <w:rFonts w:eastAsiaTheme="minorEastAsia"/>
          <w:lang w:eastAsia="zh-CN"/>
        </w:rPr>
        <w:t xml:space="preserve"> any</w:t>
      </w:r>
      <w:r w:rsidRPr="000B0045">
        <w:rPr>
          <w:rFonts w:eastAsiaTheme="minorEastAsia"/>
          <w:lang w:eastAsia="zh-CN"/>
        </w:rPr>
        <w:t xml:space="preserve"> constraints</w:t>
      </w:r>
      <w:r>
        <w:rPr>
          <w:rFonts w:eastAsiaTheme="minorEastAsia"/>
          <w:lang w:eastAsia="zh-CN"/>
        </w:rPr>
        <w:t xml:space="preserve"> on the first </w:t>
      </w:r>
      <w:r w:rsidR="0009409B">
        <w:rPr>
          <w:rFonts w:eastAsiaTheme="minorEastAsia"/>
          <w:lang w:eastAsia="zh-CN"/>
        </w:rPr>
        <w:t xml:space="preserve">occasion of </w:t>
      </w:r>
      <w:r>
        <w:rPr>
          <w:rFonts w:eastAsiaTheme="minorEastAsia"/>
          <w:lang w:eastAsia="zh-CN"/>
        </w:rPr>
        <w:t>TCI state indication after the UE switches from Rel-17 STRP operation to Rel-18 S-DCI based MTRP operation due to unknown previous TCI states for other</w:t>
      </w:r>
      <w:r w:rsidR="00A9462E">
        <w:rPr>
          <w:rFonts w:eastAsiaTheme="minorEastAsia"/>
          <w:lang w:eastAsia="zh-CN"/>
        </w:rPr>
        <w:t xml:space="preserve"> TCI states</w:t>
      </w:r>
      <w:r>
        <w:rPr>
          <w:rFonts w:eastAsiaTheme="minorEastAsia"/>
          <w:lang w:eastAsia="zh-CN"/>
        </w:rPr>
        <w:t xml:space="preserve"> </w:t>
      </w:r>
      <w:r w:rsidR="00662AE9">
        <w:rPr>
          <w:rFonts w:eastAsiaTheme="minorEastAsia"/>
          <w:lang w:eastAsia="zh-CN"/>
        </w:rPr>
        <w:t>when</w:t>
      </w:r>
      <w:r>
        <w:rPr>
          <w:rFonts w:eastAsiaTheme="minorEastAsia"/>
          <w:lang w:eastAsia="zh-CN"/>
        </w:rPr>
        <w:t xml:space="preserve"> a subset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 xml:space="preserve"> </w:t>
      </w:r>
      <w:r w:rsidR="00662AE9">
        <w:rPr>
          <w:color w:val="000000"/>
          <w:szCs w:val="20"/>
        </w:rPr>
        <w:t xml:space="preserve">are indicated. For example, </w:t>
      </w:r>
      <w:r w:rsidR="00662AE9" w:rsidRPr="00662AE9">
        <w:rPr>
          <w:color w:val="000000"/>
          <w:szCs w:val="20"/>
        </w:rPr>
        <w:t xml:space="preserve">UE expects the </w:t>
      </w:r>
      <w:r w:rsidR="00662AE9">
        <w:rPr>
          <w:color w:val="000000"/>
          <w:szCs w:val="20"/>
        </w:rPr>
        <w:t>first</w:t>
      </w:r>
      <w:r w:rsidR="0009409B">
        <w:rPr>
          <w:color w:val="000000"/>
          <w:szCs w:val="20"/>
        </w:rPr>
        <w:t xml:space="preserve"> occasion of</w:t>
      </w:r>
      <w:r w:rsidR="00662AE9">
        <w:rPr>
          <w:color w:val="000000"/>
          <w:szCs w:val="20"/>
        </w:rPr>
        <w:t xml:space="preserve"> indicated</w:t>
      </w:r>
      <w:r w:rsidR="00662AE9" w:rsidRPr="00662AE9">
        <w:rPr>
          <w:color w:val="000000"/>
          <w:szCs w:val="20"/>
        </w:rPr>
        <w:t xml:space="preserve"> TCI codepoint is mapped to </w:t>
      </w:r>
      <w:r w:rsidR="00662AE9">
        <w:rPr>
          <w:color w:val="000000"/>
          <w:szCs w:val="20"/>
        </w:rPr>
        <w:t xml:space="preserve">full set of </w:t>
      </w:r>
      <w:r w:rsidR="00662AE9" w:rsidRPr="007C1846">
        <w:rPr>
          <w:color w:val="000000"/>
          <w:szCs w:val="20"/>
        </w:rPr>
        <w:t>{first join</w:t>
      </w:r>
      <w:r w:rsidR="00662AE9">
        <w:rPr>
          <w:color w:val="000000"/>
          <w:szCs w:val="20"/>
        </w:rPr>
        <w:t>t/DL/UL</w:t>
      </w:r>
      <w:r w:rsidR="00662AE9" w:rsidRPr="007C1846">
        <w:rPr>
          <w:color w:val="000000"/>
          <w:szCs w:val="20"/>
        </w:rPr>
        <w:t xml:space="preserve"> TCI state, second joint</w:t>
      </w:r>
      <w:r w:rsidR="00662AE9">
        <w:rPr>
          <w:color w:val="000000"/>
          <w:szCs w:val="20"/>
        </w:rPr>
        <w:t>/DL/UL</w:t>
      </w:r>
      <w:r w:rsidR="00662AE9" w:rsidRPr="007C1846">
        <w:rPr>
          <w:color w:val="000000"/>
          <w:szCs w:val="20"/>
        </w:rPr>
        <w:t xml:space="preserve"> TCI state}</w:t>
      </w:r>
      <w:r w:rsidR="00662AE9" w:rsidRPr="00662AE9">
        <w:rPr>
          <w:color w:val="000000"/>
          <w:szCs w:val="20"/>
        </w:rPr>
        <w:t xml:space="preserve"> in the CC</w:t>
      </w:r>
      <w:r w:rsidR="00662AE9">
        <w:rPr>
          <w:color w:val="000000"/>
          <w:szCs w:val="20"/>
        </w:rPr>
        <w:t>.</w:t>
      </w:r>
    </w:p>
    <w:p w14:paraId="10E71522" w14:textId="2C0FFC95" w:rsidR="00E401F9" w:rsidRDefault="00B2272D" w:rsidP="00B2272D">
      <w:pPr>
        <w:rPr>
          <w:rFonts w:eastAsiaTheme="minorEastAsia"/>
        </w:rPr>
      </w:pPr>
      <w:r>
        <w:rPr>
          <w:rFonts w:eastAsiaTheme="minorEastAsia"/>
          <w:lang w:eastAsia="zh-CN"/>
        </w:rPr>
        <w:t xml:space="preserve">In our view, </w:t>
      </w:r>
      <w:r w:rsidR="00E401F9">
        <w:rPr>
          <w:rFonts w:eastAsiaTheme="minorEastAsia"/>
          <w:lang w:eastAsia="zh-CN"/>
        </w:rPr>
        <w:t>such a constraint</w:t>
      </w:r>
      <w:r w:rsidR="008442FE">
        <w:rPr>
          <w:rFonts w:eastAsiaTheme="minorEastAsia"/>
          <w:lang w:eastAsia="zh-CN"/>
        </w:rPr>
        <w:t xml:space="preserve"> is not needed</w:t>
      </w:r>
      <w:r w:rsidR="00E401F9">
        <w:rPr>
          <w:rFonts w:eastAsiaTheme="minorEastAsia"/>
          <w:lang w:eastAsia="zh-CN"/>
        </w:rPr>
        <w:t xml:space="preserve"> </w:t>
      </w:r>
      <w:r w:rsidR="00EC5D52">
        <w:rPr>
          <w:rFonts w:eastAsiaTheme="minorEastAsia"/>
          <w:lang w:eastAsia="zh-CN"/>
        </w:rPr>
        <w:t xml:space="preserve">with proper </w:t>
      </w:r>
      <w:r w:rsidR="008442FE">
        <w:rPr>
          <w:rFonts w:eastAsiaTheme="minorEastAsia"/>
          <w:lang w:eastAsia="zh-CN"/>
        </w:rPr>
        <w:t>TCI state activation and indication by network and clearly defined</w:t>
      </w:r>
      <w:r w:rsidR="00E401F9">
        <w:rPr>
          <w:rFonts w:eastAsiaTheme="minorEastAsia"/>
          <w:lang w:eastAsia="zh-CN"/>
        </w:rPr>
        <w:t xml:space="preserve"> UE behavior. </w:t>
      </w:r>
      <w:r w:rsidR="00E366A0">
        <w:rPr>
          <w:rFonts w:eastAsiaTheme="minorEastAsia" w:hint="eastAsia"/>
          <w:lang w:eastAsia="zh-CN"/>
        </w:rPr>
        <w:t>For</w:t>
      </w:r>
      <w:r w:rsidR="00E366A0">
        <w:rPr>
          <w:rFonts w:eastAsiaTheme="minorEastAsia"/>
          <w:lang w:eastAsia="zh-CN"/>
        </w:rPr>
        <w:t xml:space="preserve"> example,</w:t>
      </w:r>
      <w:r w:rsidR="00AA2B49">
        <w:rPr>
          <w:rFonts w:eastAsiaTheme="minorEastAsia"/>
        </w:rPr>
        <w:t xml:space="preserve"> if the first indicated TCI codepoint after the </w:t>
      </w:r>
      <w:r w:rsidR="00AA2B49" w:rsidRPr="00624CD7">
        <w:rPr>
          <w:rFonts w:eastAsiaTheme="minorEastAsia"/>
        </w:rPr>
        <w:t>TCI state activation</w:t>
      </w:r>
      <w:r w:rsidR="00AA2B49">
        <w:rPr>
          <w:rFonts w:eastAsiaTheme="minorEastAsia"/>
        </w:rPr>
        <w:t xml:space="preserve"> MAC CE for S-DCI based MTRP is mapped to the </w:t>
      </w:r>
      <w:r w:rsidR="008442FE">
        <w:rPr>
          <w:rFonts w:eastAsiaTheme="minorEastAsia"/>
        </w:rPr>
        <w:t>subset of</w:t>
      </w:r>
      <w:r w:rsidR="00AA2B49">
        <w:rPr>
          <w:rFonts w:eastAsiaTheme="minorEastAsia"/>
        </w:rPr>
        <w:t xml:space="preserve"> joint/DL/UL TCI states</w:t>
      </w:r>
      <w:r w:rsidR="008442FE">
        <w:rPr>
          <w:rFonts w:eastAsiaTheme="minorEastAsia"/>
        </w:rPr>
        <w:t xml:space="preserve"> which are indicated as the </w:t>
      </w:r>
      <w:r w:rsidR="008442FE" w:rsidRPr="0058191D">
        <w:rPr>
          <w:rFonts w:eastAsiaTheme="minorEastAsia"/>
          <w:lang w:eastAsia="zh-CN"/>
        </w:rPr>
        <w:t>first or second joint/DL/UL TCI state</w:t>
      </w:r>
      <w:r w:rsidR="008442FE">
        <w:rPr>
          <w:rFonts w:eastAsiaTheme="minorEastAsia" w:hint="eastAsia"/>
          <w:lang w:eastAsia="zh-CN"/>
        </w:rPr>
        <w:t>(</w:t>
      </w:r>
      <w:r w:rsidR="008442FE">
        <w:rPr>
          <w:rFonts w:eastAsiaTheme="minorEastAsia"/>
          <w:lang w:eastAsia="zh-CN"/>
        </w:rPr>
        <w:t>s)</w:t>
      </w:r>
      <w:r w:rsidR="00AA2B49">
        <w:rPr>
          <w:rFonts w:eastAsiaTheme="minorEastAsia"/>
        </w:rPr>
        <w:t xml:space="preserve">, the previously </w:t>
      </w:r>
      <w:r w:rsidR="008D6BC5">
        <w:t>appli</w:t>
      </w:r>
      <w:r w:rsidR="008D6BC5" w:rsidRPr="00F05E0F">
        <w:t xml:space="preserve">ed </w:t>
      </w:r>
      <w:r w:rsidR="004702FA">
        <w:rPr>
          <w:rFonts w:eastAsiaTheme="minorEastAsia"/>
        </w:rPr>
        <w:t>single joint/DL/UL TCI state(s) is kept as the second</w:t>
      </w:r>
      <w:r w:rsidR="008442FE">
        <w:rPr>
          <w:rFonts w:eastAsiaTheme="minorEastAsia"/>
        </w:rPr>
        <w:t xml:space="preserve"> or </w:t>
      </w:r>
      <w:r w:rsidR="004702FA">
        <w:rPr>
          <w:rFonts w:eastAsiaTheme="minorEastAsia"/>
        </w:rPr>
        <w:t xml:space="preserve">first </w:t>
      </w:r>
      <w:r w:rsidR="004702FA">
        <w:rPr>
          <w:rFonts w:eastAsiaTheme="minorEastAsia"/>
          <w:lang w:eastAsia="zh-CN"/>
        </w:rPr>
        <w:t xml:space="preserve">joint/DL/UL TCI state(s). </w:t>
      </w:r>
      <w:r w:rsidR="00AA2B49">
        <w:rPr>
          <w:rFonts w:eastAsiaTheme="minorEastAsia"/>
        </w:rPr>
        <w:t xml:space="preserve">The re-activation of the previous activated TCI states can be guaranteed by </w:t>
      </w:r>
      <w:proofErr w:type="spellStart"/>
      <w:r w:rsidR="00AA2B49">
        <w:rPr>
          <w:rFonts w:eastAsiaTheme="minorEastAsia"/>
        </w:rPr>
        <w:t>gNB</w:t>
      </w:r>
      <w:proofErr w:type="spellEnd"/>
      <w:r w:rsidR="00AA2B49">
        <w:rPr>
          <w:rFonts w:eastAsiaTheme="minorEastAsia"/>
        </w:rPr>
        <w:t xml:space="preserve"> implementation.</w:t>
      </w:r>
      <w:r w:rsidR="00037B33">
        <w:rPr>
          <w:rFonts w:eastAsiaTheme="minorEastAsia"/>
        </w:rPr>
        <w:t xml:space="preserve"> </w:t>
      </w:r>
    </w:p>
    <w:p w14:paraId="048080D7" w14:textId="0B194E1C" w:rsidR="00F05E0F" w:rsidRDefault="00F05E0F" w:rsidP="00B2272D">
      <w:pPr>
        <w:rPr>
          <w:rFonts w:eastAsiaTheme="minorEastAsia"/>
          <w:lang w:eastAsia="zh-CN"/>
        </w:rPr>
      </w:pPr>
      <w:r>
        <w:rPr>
          <w:rFonts w:eastAsiaTheme="minorEastAsia"/>
          <w:lang w:eastAsia="zh-CN"/>
        </w:rPr>
        <w:t xml:space="preserve">In </w:t>
      </w:r>
      <w:r w:rsidR="00AD7982">
        <w:rPr>
          <w:rFonts w:eastAsiaTheme="minorEastAsia"/>
          <w:lang w:eastAsia="zh-CN"/>
        </w:rPr>
        <w:t>these</w:t>
      </w:r>
      <w:r>
        <w:rPr>
          <w:rFonts w:eastAsiaTheme="minorEastAsia"/>
          <w:lang w:eastAsia="zh-CN"/>
        </w:rPr>
        <w:t xml:space="preserve"> case</w:t>
      </w:r>
      <w:r w:rsidR="00AD7982">
        <w:rPr>
          <w:rFonts w:eastAsiaTheme="minorEastAsia"/>
          <w:lang w:eastAsia="zh-CN"/>
        </w:rPr>
        <w:t>s</w:t>
      </w:r>
      <w:r>
        <w:rPr>
          <w:rFonts w:eastAsiaTheme="minorEastAsia"/>
          <w:lang w:eastAsia="zh-CN"/>
        </w:rPr>
        <w:t xml:space="preserve">, </w:t>
      </w:r>
      <w:r w:rsidR="008D6BC5">
        <w:rPr>
          <w:rFonts w:eastAsiaTheme="minorEastAsia" w:hint="eastAsia"/>
          <w:lang w:eastAsia="zh-CN"/>
        </w:rPr>
        <w:t>any</w:t>
      </w:r>
      <w:r>
        <w:rPr>
          <w:rFonts w:eastAsiaTheme="minorEastAsia"/>
          <w:lang w:eastAsia="zh-CN"/>
        </w:rPr>
        <w:t xml:space="preserve"> codepoint</w:t>
      </w:r>
      <w:r w:rsidR="008D6BC5">
        <w:rPr>
          <w:rFonts w:eastAsiaTheme="minorEastAsia"/>
          <w:lang w:eastAsia="zh-CN"/>
        </w:rPr>
        <w:t>s</w:t>
      </w:r>
      <w:r>
        <w:rPr>
          <w:rFonts w:eastAsiaTheme="minorEastAsia"/>
          <w:lang w:eastAsia="zh-CN"/>
        </w:rPr>
        <w:t xml:space="preserve"> in the </w:t>
      </w:r>
      <w:r w:rsidRPr="00F05E0F">
        <w:rPr>
          <w:rFonts w:eastAsiaTheme="minorEastAsia"/>
          <w:lang w:eastAsia="zh-CN"/>
        </w:rPr>
        <w:t>TCI state activation MAC CE for S-DCI based MTRP</w:t>
      </w:r>
      <w:r>
        <w:rPr>
          <w:rFonts w:eastAsiaTheme="minorEastAsia"/>
          <w:lang w:eastAsia="zh-CN"/>
        </w:rPr>
        <w:t xml:space="preserve"> are not necessarily </w:t>
      </w:r>
      <w:r w:rsidR="008D6BC5">
        <w:rPr>
          <w:rFonts w:eastAsiaTheme="minorEastAsia"/>
          <w:lang w:eastAsia="zh-CN"/>
        </w:rPr>
        <w:t xml:space="preserve">forced to </w:t>
      </w:r>
      <w:r>
        <w:rPr>
          <w:rFonts w:eastAsiaTheme="minorEastAsia"/>
          <w:lang w:eastAsia="zh-CN"/>
        </w:rPr>
        <w:t xml:space="preserve">map to full 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w:t>
      </w:r>
    </w:p>
    <w:p w14:paraId="6E5F3FCB" w14:textId="369E3531" w:rsidR="008D6BC5" w:rsidRDefault="008D6BC5">
      <w:pPr>
        <w:pStyle w:val="proposal"/>
      </w:pPr>
      <w:r>
        <w:t>To determine that a CC is operat</w:t>
      </w:r>
      <w:r w:rsidR="00354408">
        <w:t>ed</w:t>
      </w:r>
      <w:r>
        <w:t xml:space="preserve"> in Rel-18 unified TCI framework extension for S-DCI based MTRP, </w:t>
      </w:r>
      <w:r w:rsidR="006868C0">
        <w:t>support either of the following</w:t>
      </w:r>
    </w:p>
    <w:p w14:paraId="792794EF" w14:textId="0039DC1F" w:rsidR="006868C0" w:rsidRDefault="006868C0" w:rsidP="00DD45A3">
      <w:pPr>
        <w:pStyle w:val="boldbullet2"/>
      </w:pPr>
      <w:r>
        <w:lastRenderedPageBreak/>
        <w:t xml:space="preserve">Alt1: </w:t>
      </w:r>
      <w:r w:rsidR="00AD7982">
        <w:t>I</w:t>
      </w:r>
      <w:r w:rsidR="00DD45A3" w:rsidRPr="00DD45A3">
        <w:t>ndicate whether the TCI states</w:t>
      </w:r>
      <w:r w:rsidR="00AD7982">
        <w:t xml:space="preserve"> mapped to a TCI codepoint</w:t>
      </w:r>
      <w:r w:rsidR="00DD45A3" w:rsidRPr="00DD45A3">
        <w:t xml:space="preserve"> are the only ones to be applied </w:t>
      </w:r>
      <w:r w:rsidR="00AD7982">
        <w:t>when</w:t>
      </w:r>
      <w:r w:rsidR="00DD45A3" w:rsidRPr="00DD45A3">
        <w:t xml:space="preserve"> a </w:t>
      </w:r>
      <w:r w:rsidR="00AD7982">
        <w:t xml:space="preserve">TCI </w:t>
      </w:r>
      <w:r w:rsidR="00DD45A3" w:rsidRPr="00DD45A3">
        <w:t xml:space="preserve">codepoint </w:t>
      </w:r>
      <w:r w:rsidR="00AD7982">
        <w:t xml:space="preserve">is </w:t>
      </w:r>
      <w:r w:rsidR="00DD45A3" w:rsidRPr="00DD45A3">
        <w:t>mapped to a subset of {first joint/DL/UL TCI state, second joint/DL/UL TCI state}</w:t>
      </w:r>
      <w:r w:rsidR="00AD7982">
        <w:t>.</w:t>
      </w:r>
    </w:p>
    <w:p w14:paraId="09B4B33C" w14:textId="46F8D793" w:rsidR="00F05E0F" w:rsidRDefault="008D6BC5" w:rsidP="00AD7982">
      <w:pPr>
        <w:pStyle w:val="boldbullet2"/>
      </w:pPr>
      <w:r>
        <w:t>Alt2: A CC is operated in Rel-18 unified TCI framework extension for S-DCI based MTRP if a Rel-18 TCI state activation command (MAC-CE) for S-DCI based MTRP operation</w:t>
      </w:r>
      <w:r w:rsidR="00037B33">
        <w:t xml:space="preserve">, </w:t>
      </w:r>
      <w:r>
        <w:t>which is different from the TCI state activation command (MAC-CE) for Rel-17 unified TCI framework is received and applied in the CC</w:t>
      </w:r>
      <w:r w:rsidR="004E2428">
        <w:t>.</w:t>
      </w:r>
    </w:p>
    <w:p w14:paraId="29C7D470" w14:textId="6D7A6248" w:rsidR="00513020" w:rsidRDefault="00513020">
      <w:pPr>
        <w:pStyle w:val="proposal"/>
      </w:pPr>
      <w:r>
        <w:t>On</w:t>
      </w:r>
      <w:r w:rsidRPr="002B18D9">
        <w:t xml:space="preserve"> </w:t>
      </w:r>
      <w:r w:rsidRPr="007B57A9">
        <w:t>unified TCI framework extension for S-DCI based MTRP</w:t>
      </w:r>
      <w:r w:rsidRPr="002B18D9">
        <w:t>,</w:t>
      </w:r>
      <w:r>
        <w:t xml:space="preserve"> when</w:t>
      </w:r>
      <w:r w:rsidRPr="000E4147">
        <w:t xml:space="preserve"> the first indicated TCI codepoint after the TCI state activation MAC CE for S-DCI based MTRP is mapped to the subset of joint/DL/UL TCI state</w:t>
      </w:r>
      <w:r>
        <w:t>(</w:t>
      </w:r>
      <w:r w:rsidRPr="000E4147">
        <w:t>s</w:t>
      </w:r>
      <w:r>
        <w:t>),</w:t>
      </w:r>
    </w:p>
    <w:p w14:paraId="3C39B07E" w14:textId="5372EA7C" w:rsidR="00F05E0F" w:rsidRPr="00AD7982" w:rsidRDefault="00F05E0F" w:rsidP="00513020">
      <w:pPr>
        <w:pStyle w:val="boldbullet2"/>
      </w:pPr>
      <w:r w:rsidRPr="00AD7982">
        <w:t xml:space="preserve">If the TCI state in the codepoint is indicated as the first joint/DL/UL TCI state(s), the previously </w:t>
      </w:r>
      <w:r w:rsidR="008D6BC5" w:rsidRPr="00AD7982">
        <w:t>appli</w:t>
      </w:r>
      <w:r w:rsidRPr="00AD7982">
        <w:t>ed single joint/DL/UL TCI state(s) is kept as the second joint/DL/UL TCI state(s)</w:t>
      </w:r>
      <w:r w:rsidR="004E2428">
        <w:t>.</w:t>
      </w:r>
    </w:p>
    <w:p w14:paraId="0652DC17" w14:textId="7A9A66D8" w:rsidR="00F05E0F" w:rsidRPr="00AD7982" w:rsidRDefault="00F05E0F" w:rsidP="00513020">
      <w:pPr>
        <w:pStyle w:val="boldbullet2"/>
      </w:pPr>
      <w:r w:rsidRPr="00AD7982">
        <w:t xml:space="preserve">If the TCI state in the codepoint is indicated as the second joint/DL/UL TCI state(s), the previously </w:t>
      </w:r>
      <w:r w:rsidR="008D6BC5" w:rsidRPr="00AD7982">
        <w:t xml:space="preserve">applied </w:t>
      </w:r>
      <w:r w:rsidRPr="00AD7982">
        <w:t>single joint/DL/UL TCI state(s) is kept as the first joint/DL/UL TCI state(s)</w:t>
      </w:r>
      <w:r w:rsidR="004E2428">
        <w:t>.</w:t>
      </w:r>
    </w:p>
    <w:p w14:paraId="0398D658" w14:textId="77777777" w:rsidR="0040070E" w:rsidRPr="007D13CC" w:rsidRDefault="0040070E" w:rsidP="007D13CC">
      <w:pPr>
        <w:rPr>
          <w:rFonts w:eastAsiaTheme="minorEastAsia"/>
          <w:lang w:eastAsia="zh-CN"/>
        </w:rPr>
      </w:pPr>
    </w:p>
    <w:p w14:paraId="05CC37F1" w14:textId="21A2EA36" w:rsidR="00F57E2A" w:rsidRDefault="00F57E2A" w:rsidP="005D3F30">
      <w:pPr>
        <w:pStyle w:val="title3"/>
      </w:pPr>
      <w:bookmarkStart w:id="4" w:name="_Hlk131760569"/>
      <w:r>
        <w:rPr>
          <w:rFonts w:hint="eastAsia"/>
        </w:rPr>
        <w:t>T</w:t>
      </w:r>
      <w:r>
        <w:t>CI state application when number of applied TCI state(s) changes</w:t>
      </w:r>
    </w:p>
    <w:p w14:paraId="7C8F9677" w14:textId="36517A5B" w:rsidR="00F57E2A" w:rsidRDefault="00F57E2A" w:rsidP="00F57E2A">
      <w:pPr>
        <w:rPr>
          <w:rFonts w:eastAsiaTheme="minorEastAsia"/>
          <w:lang w:eastAsia="zh-CN"/>
        </w:rPr>
      </w:pPr>
      <w:r>
        <w:rPr>
          <w:rFonts w:eastAsiaTheme="minorEastAsia"/>
          <w:lang w:eastAsia="zh-CN"/>
        </w:rPr>
        <w:t>Another identified issue is the UE transmission/reception behavior when the number of applied joint/DL/UL TCI states changes from two to one</w:t>
      </w:r>
      <w:r w:rsidRPr="0040070E">
        <w:rPr>
          <w:rFonts w:eastAsiaTheme="minorEastAsia"/>
          <w:lang w:eastAsia="zh-CN"/>
        </w:rPr>
        <w:t xml:space="preserve"> </w:t>
      </w:r>
      <w:r>
        <w:rPr>
          <w:rFonts w:eastAsiaTheme="minorEastAsia"/>
          <w:lang w:eastAsia="zh-CN"/>
        </w:rPr>
        <w:t>and one to two, i.e., switching between MTRP operation and STRP operation, considering some RRC parameters are configured or not before the TCI state change.</w:t>
      </w:r>
    </w:p>
    <w:p w14:paraId="17E76E21" w14:textId="26153931" w:rsidR="002C0DB8" w:rsidRDefault="002C0DB8" w:rsidP="00F57E2A">
      <w:pPr>
        <w:rPr>
          <w:rFonts w:eastAsiaTheme="minorEastAsia"/>
          <w:lang w:eastAsia="zh-CN"/>
        </w:rPr>
      </w:pPr>
      <w:bookmarkStart w:id="5" w:name="_Hlk142576135"/>
      <w:r>
        <w:rPr>
          <w:rFonts w:eastAsiaTheme="minorEastAsia"/>
          <w:lang w:eastAsia="zh-CN"/>
        </w:rPr>
        <w:t>W</w:t>
      </w:r>
      <w:r w:rsidR="00F57E2A">
        <w:rPr>
          <w:rFonts w:eastAsiaTheme="minorEastAsia"/>
          <w:lang w:eastAsia="zh-CN"/>
        </w:rPr>
        <w:t>hen the number of joint/DL TCI state</w:t>
      </w:r>
      <w:r w:rsidR="00BC2B2B">
        <w:rPr>
          <w:rFonts w:eastAsiaTheme="minorEastAsia"/>
          <w:lang w:eastAsia="zh-CN"/>
        </w:rPr>
        <w:t>s</w:t>
      </w:r>
      <w:r w:rsidR="00F57E2A">
        <w:rPr>
          <w:rFonts w:eastAsiaTheme="minorEastAsia"/>
          <w:lang w:eastAsia="zh-CN"/>
        </w:rPr>
        <w:t xml:space="preserve"> changes from two to one, the UE should receive the PDSCH or PDSCH transmission occasions scheduled by the DCI with the latest applied single joint/DL TCI state from the BAT on, no matter what [TCI selection field]</w:t>
      </w:r>
      <w:r>
        <w:rPr>
          <w:rFonts w:eastAsiaTheme="minorEastAsia"/>
          <w:lang w:eastAsia="zh-CN"/>
        </w:rPr>
        <w:t>, if any, indicates</w:t>
      </w:r>
      <w:r w:rsidR="00F57E2A">
        <w:rPr>
          <w:rFonts w:eastAsiaTheme="minorEastAsia"/>
          <w:lang w:eastAsia="zh-CN"/>
        </w:rPr>
        <w:t xml:space="preserve"> in the scheduling DCI</w:t>
      </w:r>
      <w:r>
        <w:rPr>
          <w:rFonts w:eastAsiaTheme="minorEastAsia"/>
          <w:lang w:eastAsia="zh-CN"/>
        </w:rPr>
        <w:t xml:space="preserve">, or what RRC </w:t>
      </w:r>
      <w:r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Pr>
          <w:rFonts w:eastAsiaTheme="minorEastAsia"/>
          <w:lang w:eastAsia="zh-CN"/>
        </w:rPr>
        <w:t xml:space="preserve"> </w:t>
      </w:r>
      <w:r w:rsidR="00A13D4C">
        <w:rPr>
          <w:rFonts w:eastAsiaTheme="minorEastAsia"/>
          <w:lang w:eastAsia="zh-CN"/>
        </w:rPr>
        <w:t>for</w:t>
      </w:r>
      <w:r>
        <w:rPr>
          <w:rFonts w:eastAsiaTheme="minorEastAsia"/>
          <w:lang w:eastAsia="zh-CN"/>
        </w:rPr>
        <w:t xml:space="preserve"> the TCI state(s) applied for the PDSCH.</w:t>
      </w:r>
      <w:r w:rsidR="00547E85">
        <w:rPr>
          <w:rFonts w:eastAsiaTheme="minorEastAsia"/>
          <w:lang w:eastAsia="zh-CN"/>
        </w:rPr>
        <w:t xml:space="preserve"> When receiving the PDSCH with FDM</w:t>
      </w:r>
      <w:r w:rsidR="00A02CB9">
        <w:rPr>
          <w:rFonts w:eastAsiaTheme="minorEastAsia"/>
          <w:lang w:eastAsia="zh-CN"/>
        </w:rPr>
        <w:t>/TDM/SFN</w:t>
      </w:r>
      <w:r w:rsidR="00FA2ADC">
        <w:rPr>
          <w:rFonts w:eastAsiaTheme="minorEastAsia"/>
          <w:lang w:eastAsia="zh-CN"/>
        </w:rPr>
        <w:t xml:space="preserve"> </w:t>
      </w:r>
      <w:r w:rsidR="00A02CB9">
        <w:rPr>
          <w:rFonts w:eastAsiaTheme="minorEastAsia"/>
          <w:lang w:eastAsia="zh-CN"/>
        </w:rPr>
        <w:t xml:space="preserve">or multi-slot PDSCH </w:t>
      </w:r>
      <w:r w:rsidR="00FA2ADC">
        <w:rPr>
          <w:rFonts w:eastAsiaTheme="minorEastAsia"/>
          <w:lang w:eastAsia="zh-CN"/>
        </w:rPr>
        <w:t>after the BAT</w:t>
      </w:r>
      <w:r w:rsidR="00547E85">
        <w:rPr>
          <w:rFonts w:eastAsiaTheme="minorEastAsia"/>
          <w:lang w:eastAsia="zh-CN"/>
        </w:rPr>
        <w:t xml:space="preserve">, the UE </w:t>
      </w:r>
      <w:r w:rsidR="00FA2ADC">
        <w:rPr>
          <w:rFonts w:eastAsiaTheme="minorEastAsia"/>
          <w:lang w:eastAsia="zh-CN"/>
        </w:rPr>
        <w:t>may</w:t>
      </w:r>
      <w:r w:rsidR="00547E85">
        <w:rPr>
          <w:rFonts w:eastAsiaTheme="minorEastAsia"/>
          <w:lang w:eastAsia="zh-CN"/>
        </w:rPr>
        <w:t xml:space="preserve"> assume the DMRS </w:t>
      </w:r>
      <w:r w:rsidR="00FA2ADC">
        <w:rPr>
          <w:rFonts w:eastAsiaTheme="minorEastAsia"/>
          <w:lang w:eastAsia="zh-CN"/>
        </w:rPr>
        <w:t xml:space="preserve">ports </w:t>
      </w:r>
      <w:r w:rsidR="00547E85">
        <w:rPr>
          <w:rFonts w:eastAsiaTheme="minorEastAsia"/>
          <w:lang w:eastAsia="zh-CN"/>
        </w:rPr>
        <w:t xml:space="preserve">of all allocated RBs </w:t>
      </w:r>
      <w:r w:rsidR="00FA2ADC">
        <w:rPr>
          <w:rFonts w:eastAsiaTheme="minorEastAsia"/>
          <w:lang w:eastAsia="zh-CN"/>
        </w:rPr>
        <w:t xml:space="preserve">of PDSCH </w:t>
      </w:r>
      <w:r w:rsidR="00A02CB9">
        <w:rPr>
          <w:rFonts w:eastAsiaTheme="minorEastAsia"/>
          <w:lang w:eastAsia="zh-CN"/>
        </w:rPr>
        <w:t xml:space="preserve">or PDSCH transmission occasions </w:t>
      </w:r>
      <w:r w:rsidR="00547E85">
        <w:rPr>
          <w:rFonts w:eastAsiaTheme="minorEastAsia"/>
          <w:lang w:eastAsia="zh-CN"/>
        </w:rPr>
        <w:t xml:space="preserve">are </w:t>
      </w:r>
      <w:proofErr w:type="spellStart"/>
      <w:r w:rsidR="00547E85">
        <w:rPr>
          <w:rFonts w:eastAsiaTheme="minorEastAsia"/>
          <w:lang w:eastAsia="zh-CN"/>
        </w:rPr>
        <w:t>QCLed</w:t>
      </w:r>
      <w:proofErr w:type="spellEnd"/>
      <w:r w:rsidR="00547E85">
        <w:rPr>
          <w:rFonts w:eastAsiaTheme="minorEastAsia"/>
          <w:lang w:eastAsia="zh-CN"/>
        </w:rPr>
        <w:t xml:space="preserve">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FA2ADC">
        <w:rPr>
          <w:rFonts w:eastAsiaTheme="minorEastAsia"/>
          <w:lang w:eastAsia="zh-CN"/>
        </w:rPr>
        <w:t xml:space="preserve">; </w:t>
      </w:r>
      <w:r w:rsidR="00A02CB9">
        <w:rPr>
          <w:rFonts w:eastAsiaTheme="minorEastAsia"/>
          <w:lang w:eastAsia="zh-CN"/>
        </w:rPr>
        <w:t>w</w:t>
      </w:r>
      <w:r w:rsidR="00FA2ADC">
        <w:rPr>
          <w:rFonts w:eastAsiaTheme="minorEastAsia"/>
          <w:lang w:eastAsia="zh-CN"/>
        </w:rPr>
        <w:t xml:space="preserve">hen receiving the PDSCH with </w:t>
      </w:r>
      <w:r w:rsidR="00A02CB9">
        <w:rPr>
          <w:rFonts w:eastAsiaTheme="minorEastAsia"/>
          <w:lang w:eastAsia="zh-CN"/>
        </w:rPr>
        <w:t>S</w:t>
      </w:r>
      <w:r w:rsidR="00FA2ADC">
        <w:rPr>
          <w:rFonts w:eastAsiaTheme="minorEastAsia"/>
          <w:lang w:eastAsia="zh-CN"/>
        </w:rPr>
        <w:t>DM after the BAT, the UE may</w:t>
      </w:r>
      <w:r w:rsidR="00A02CB9">
        <w:rPr>
          <w:rFonts w:eastAsiaTheme="minorEastAsia"/>
          <w:lang w:eastAsia="zh-CN"/>
        </w:rPr>
        <w:t xml:space="preserve"> receive only the layers of one TRP and</w:t>
      </w:r>
      <w:r w:rsidR="00FA2ADC">
        <w:rPr>
          <w:rFonts w:eastAsiaTheme="minorEastAsia"/>
          <w:lang w:eastAsia="zh-CN"/>
        </w:rPr>
        <w:t xml:space="preserve"> assume the DMRS port</w:t>
      </w:r>
      <w:r w:rsidR="00A02CB9">
        <w:rPr>
          <w:rFonts w:eastAsiaTheme="minorEastAsia"/>
          <w:lang w:eastAsia="zh-CN"/>
        </w:rPr>
        <w:t>(</w:t>
      </w:r>
      <w:r w:rsidR="00FA2ADC">
        <w:rPr>
          <w:rFonts w:eastAsiaTheme="minorEastAsia"/>
          <w:lang w:eastAsia="zh-CN"/>
        </w:rPr>
        <w:t>s</w:t>
      </w:r>
      <w:r w:rsidR="00A02CB9">
        <w:rPr>
          <w:rFonts w:eastAsiaTheme="minorEastAsia"/>
          <w:lang w:eastAsia="zh-CN"/>
        </w:rPr>
        <w:t>)</w:t>
      </w:r>
      <w:r w:rsidR="00FA2ADC">
        <w:rPr>
          <w:rFonts w:eastAsiaTheme="minorEastAsia"/>
          <w:lang w:eastAsia="zh-CN"/>
        </w:rPr>
        <w:t xml:space="preserve"> of </w:t>
      </w:r>
      <w:r w:rsidR="00A02CB9">
        <w:rPr>
          <w:rFonts w:eastAsiaTheme="minorEastAsia"/>
          <w:lang w:eastAsia="zh-CN"/>
        </w:rPr>
        <w:t xml:space="preserve">the first CDM group of </w:t>
      </w:r>
      <w:r w:rsidR="00FA2ADC">
        <w:rPr>
          <w:rFonts w:eastAsiaTheme="minorEastAsia"/>
          <w:lang w:eastAsia="zh-CN"/>
        </w:rPr>
        <w:t xml:space="preserve">PDSCH </w:t>
      </w:r>
      <w:r w:rsidR="00A02CB9">
        <w:rPr>
          <w:rFonts w:eastAsiaTheme="minorEastAsia"/>
          <w:lang w:eastAsia="zh-CN"/>
        </w:rPr>
        <w:t>are</w:t>
      </w:r>
      <w:r w:rsidR="00FA2ADC">
        <w:rPr>
          <w:rFonts w:eastAsiaTheme="minorEastAsia"/>
          <w:lang w:eastAsia="zh-CN"/>
        </w:rPr>
        <w:t xml:space="preserve"> </w:t>
      </w:r>
      <w:proofErr w:type="spellStart"/>
      <w:r w:rsidR="00FA2ADC">
        <w:rPr>
          <w:rFonts w:eastAsiaTheme="minorEastAsia"/>
          <w:lang w:eastAsia="zh-CN"/>
        </w:rPr>
        <w:t>QCLed</w:t>
      </w:r>
      <w:proofErr w:type="spellEnd"/>
      <w:r w:rsidR="00FA2ADC">
        <w:rPr>
          <w:rFonts w:eastAsiaTheme="minorEastAsia"/>
          <w:lang w:eastAsia="zh-CN"/>
        </w:rPr>
        <w:t xml:space="preserve">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A02CB9">
        <w:rPr>
          <w:rFonts w:eastAsiaTheme="minorEastAsia"/>
          <w:lang w:eastAsia="zh-CN"/>
        </w:rPr>
        <w:t xml:space="preserve"> and ignore the DMRS port(s) of the other CDM group.</w:t>
      </w:r>
      <w:bookmarkEnd w:id="5"/>
      <w:r w:rsidR="00B6366E">
        <w:rPr>
          <w:rFonts w:eastAsiaTheme="minorEastAsia"/>
          <w:lang w:eastAsia="zh-CN"/>
        </w:rPr>
        <w:t xml:space="preserve"> </w:t>
      </w:r>
      <w:r w:rsidR="00D123E9">
        <w:rPr>
          <w:rFonts w:eastAsiaTheme="minorEastAsia"/>
          <w:lang w:eastAsia="zh-CN"/>
        </w:rPr>
        <w:t>Moreover,</w:t>
      </w:r>
      <w:r w:rsidR="00B6366E">
        <w:rPr>
          <w:rFonts w:eastAsiaTheme="minorEastAsia"/>
          <w:lang w:eastAsia="zh-CN"/>
        </w:rPr>
        <w:t xml:space="preserve"> </w:t>
      </w:r>
      <w:r w:rsidR="0008407B">
        <w:rPr>
          <w:rFonts w:eastAsiaTheme="minorEastAsia"/>
          <w:lang w:eastAsia="zh-CN"/>
        </w:rPr>
        <w:t xml:space="preserve">if the RRC configuration </w:t>
      </w:r>
      <w:r w:rsidR="00D123E9" w:rsidRPr="00D123E9">
        <w:rPr>
          <w:rFonts w:eastAsiaTheme="minorEastAsia"/>
          <w:lang w:eastAsia="zh-CN"/>
        </w:rPr>
        <w:t xml:space="preserve">to inform </w:t>
      </w:r>
      <w:r w:rsidR="00D123E9">
        <w:rPr>
          <w:rFonts w:eastAsiaTheme="minorEastAsia"/>
          <w:lang w:eastAsia="zh-CN"/>
        </w:rPr>
        <w:t>the</w:t>
      </w:r>
      <w:r w:rsidR="00D123E9" w:rsidRPr="00D123E9">
        <w:rPr>
          <w:rFonts w:eastAsiaTheme="minorEastAsia"/>
          <w:lang w:eastAsia="zh-CN"/>
        </w:rPr>
        <w:t xml:space="preserve"> appl</w:t>
      </w:r>
      <w:r w:rsidR="00D123E9">
        <w:rPr>
          <w:rFonts w:eastAsiaTheme="minorEastAsia"/>
          <w:lang w:eastAsia="zh-CN"/>
        </w:rPr>
        <w:t>ied</w:t>
      </w:r>
      <w:r w:rsidR="00D123E9" w:rsidRPr="00D123E9">
        <w:rPr>
          <w:rFonts w:eastAsiaTheme="minorEastAsia"/>
          <w:lang w:eastAsia="zh-CN"/>
        </w:rPr>
        <w:t xml:space="preserve"> joint/DL TCI state to the CSI-RS resource for each CSI-RS resource set or for each CSI-RS resource in each </w:t>
      </w:r>
      <w:r w:rsidR="00D123E9">
        <w:rPr>
          <w:rFonts w:eastAsiaTheme="minorEastAsia"/>
          <w:lang w:eastAsia="zh-CN"/>
        </w:rPr>
        <w:t>AP</w:t>
      </w:r>
      <w:r w:rsidR="00D123E9" w:rsidRPr="00D123E9">
        <w:rPr>
          <w:rFonts w:eastAsiaTheme="minorEastAsia"/>
          <w:lang w:eastAsia="zh-CN"/>
        </w:rPr>
        <w:t xml:space="preserve"> CSI-RS resource set if the </w:t>
      </w:r>
      <w:r w:rsidR="00D123E9">
        <w:rPr>
          <w:rFonts w:eastAsiaTheme="minorEastAsia"/>
          <w:lang w:eastAsia="zh-CN"/>
        </w:rPr>
        <w:t>AP</w:t>
      </w:r>
      <w:r w:rsidR="00D123E9" w:rsidRPr="00D123E9">
        <w:rPr>
          <w:rFonts w:eastAsiaTheme="minorEastAsia"/>
          <w:lang w:eastAsia="zh-CN"/>
        </w:rPr>
        <w:t xml:space="preserve"> CSI-RS resource set for CSI/BM is configured to follow unified TCI state</w:t>
      </w:r>
      <w:r w:rsidR="00D123E9">
        <w:rPr>
          <w:rFonts w:eastAsiaTheme="minorEastAsia"/>
          <w:lang w:eastAsia="zh-CN"/>
        </w:rPr>
        <w:t xml:space="preserve">, </w:t>
      </w:r>
      <w:r w:rsidR="00B6366E">
        <w:rPr>
          <w:rFonts w:eastAsiaTheme="minorEastAsia"/>
          <w:lang w:eastAsia="zh-CN"/>
        </w:rPr>
        <w:t xml:space="preserve">the UE </w:t>
      </w:r>
      <w:r w:rsidR="00D123E9">
        <w:rPr>
          <w:rFonts w:eastAsiaTheme="minorEastAsia"/>
          <w:lang w:eastAsia="zh-CN"/>
        </w:rPr>
        <w:t>shall</w:t>
      </w:r>
      <w:r w:rsidR="00B6366E">
        <w:rPr>
          <w:rFonts w:eastAsiaTheme="minorEastAsia"/>
          <w:lang w:eastAsia="zh-CN"/>
        </w:rPr>
        <w:t xml:space="preserve"> receive only the AP</w:t>
      </w:r>
      <w:r w:rsidR="00B6366E" w:rsidRPr="00B6366E">
        <w:rPr>
          <w:rFonts w:eastAsiaTheme="minorEastAsia"/>
          <w:lang w:eastAsia="zh-CN"/>
        </w:rPr>
        <w:t xml:space="preserve"> CSI-RS resource</w:t>
      </w:r>
      <w:r w:rsidR="00B6366E">
        <w:rPr>
          <w:rFonts w:eastAsiaTheme="minorEastAsia"/>
          <w:lang w:eastAsia="zh-CN"/>
        </w:rPr>
        <w:t xml:space="preserve"> </w:t>
      </w:r>
      <w:r w:rsidR="00B6366E" w:rsidRPr="00B6366E">
        <w:rPr>
          <w:rFonts w:eastAsiaTheme="minorEastAsia"/>
          <w:lang w:eastAsia="zh-CN"/>
        </w:rPr>
        <w:t>apply</w:t>
      </w:r>
      <w:r w:rsidR="00B6366E">
        <w:rPr>
          <w:rFonts w:eastAsiaTheme="minorEastAsia"/>
          <w:lang w:eastAsia="zh-CN"/>
        </w:rPr>
        <w:t>ing</w:t>
      </w:r>
      <w:r w:rsidR="00B6366E" w:rsidRPr="00B6366E">
        <w:rPr>
          <w:rFonts w:eastAsiaTheme="minorEastAsia"/>
          <w:lang w:eastAsia="zh-CN"/>
        </w:rPr>
        <w:t xml:space="preserve"> </w:t>
      </w:r>
      <w:r w:rsidR="00B6366E">
        <w:rPr>
          <w:rFonts w:eastAsiaTheme="minorEastAsia"/>
          <w:lang w:eastAsia="zh-CN"/>
        </w:rPr>
        <w:t xml:space="preserve">one specific </w:t>
      </w:r>
      <w:r w:rsidR="00B6366E" w:rsidRPr="00B6366E">
        <w:rPr>
          <w:rFonts w:eastAsiaTheme="minorEastAsia"/>
          <w:lang w:eastAsia="zh-CN"/>
        </w:rPr>
        <w:t>joint/DL TCI state</w:t>
      </w:r>
      <w:r w:rsidR="00B6366E">
        <w:rPr>
          <w:rFonts w:eastAsiaTheme="minorEastAsia"/>
          <w:lang w:eastAsia="zh-CN"/>
        </w:rPr>
        <w:t>.</w:t>
      </w:r>
      <w:r w:rsidR="008B01DA">
        <w:rPr>
          <w:rFonts w:eastAsiaTheme="minorEastAsia"/>
          <w:lang w:eastAsia="zh-CN"/>
        </w:rPr>
        <w:t xml:space="preserve"> And UE also apply the single joint/DL TCI state to all CORESETs whatever they are RRC-configured to apply </w:t>
      </w:r>
      <w:r w:rsidR="008B01DA" w:rsidRPr="008B01DA">
        <w:rPr>
          <w:rFonts w:eastAsiaTheme="minorEastAsia"/>
          <w:lang w:eastAsia="zh-CN"/>
        </w:rPr>
        <w:t xml:space="preserve">the first one, the second one, </w:t>
      </w:r>
      <w:r w:rsidR="008B01DA">
        <w:rPr>
          <w:rFonts w:eastAsiaTheme="minorEastAsia"/>
          <w:lang w:eastAsia="zh-CN"/>
        </w:rPr>
        <w:t xml:space="preserve">or </w:t>
      </w:r>
      <w:r w:rsidR="008B01DA" w:rsidRPr="008B01DA">
        <w:rPr>
          <w:rFonts w:eastAsiaTheme="minorEastAsia"/>
          <w:lang w:eastAsia="zh-CN"/>
        </w:rPr>
        <w:t>both</w:t>
      </w:r>
      <w:r w:rsidR="008B01DA">
        <w:rPr>
          <w:rFonts w:eastAsiaTheme="minorEastAsia"/>
          <w:lang w:eastAsia="zh-CN"/>
        </w:rPr>
        <w:t xml:space="preserve"> of the joint/DL TCI states.</w:t>
      </w:r>
    </w:p>
    <w:p w14:paraId="32A271C6" w14:textId="173FDE1A" w:rsidR="00EE6408" w:rsidRDefault="00EE6408" w:rsidP="00EE6408">
      <w:pPr>
        <w:rPr>
          <w:rFonts w:eastAsiaTheme="minorEastAsia"/>
          <w:lang w:eastAsia="zh-CN"/>
        </w:rPr>
      </w:pPr>
      <w:r>
        <w:rPr>
          <w:rFonts w:eastAsiaTheme="minorEastAsia"/>
          <w:lang w:eastAsia="zh-CN"/>
        </w:rPr>
        <w:t>When the number of joint/</w:t>
      </w:r>
      <w:r w:rsidR="00A13D4C">
        <w:rPr>
          <w:rFonts w:eastAsiaTheme="minorEastAsia"/>
          <w:lang w:eastAsia="zh-CN"/>
        </w:rPr>
        <w:t>U</w:t>
      </w:r>
      <w:r>
        <w:rPr>
          <w:rFonts w:eastAsiaTheme="minorEastAsia"/>
          <w:lang w:eastAsia="zh-CN"/>
        </w:rPr>
        <w:t>L TCI state</w:t>
      </w:r>
      <w:r w:rsidR="00BC2B2B">
        <w:rPr>
          <w:rFonts w:eastAsiaTheme="minorEastAsia"/>
          <w:lang w:eastAsia="zh-CN"/>
        </w:rPr>
        <w:t>s</w:t>
      </w:r>
      <w:r>
        <w:rPr>
          <w:rFonts w:eastAsiaTheme="minorEastAsia"/>
          <w:lang w:eastAsia="zh-CN"/>
        </w:rPr>
        <w:t xml:space="preserve"> changes from two to one</w:t>
      </w:r>
      <w:r w:rsidR="00A13D4C">
        <w:rPr>
          <w:rFonts w:eastAsiaTheme="minorEastAsia"/>
          <w:lang w:eastAsia="zh-CN"/>
        </w:rPr>
        <w:t xml:space="preserve"> and two SRS resource sets are configured</w:t>
      </w:r>
      <w:r>
        <w:rPr>
          <w:rFonts w:eastAsiaTheme="minorEastAsia"/>
          <w:lang w:eastAsia="zh-CN"/>
        </w:rPr>
        <w:t xml:space="preserve">, the UE should </w:t>
      </w:r>
      <w:r w:rsidR="00A13D4C">
        <w:rPr>
          <w:rFonts w:eastAsiaTheme="minorEastAsia"/>
          <w:lang w:eastAsia="zh-CN"/>
        </w:rPr>
        <w:t>transmit</w:t>
      </w:r>
      <w:r>
        <w:rPr>
          <w:rFonts w:eastAsiaTheme="minorEastAsia"/>
          <w:lang w:eastAsia="zh-CN"/>
        </w:rPr>
        <w:t xml:space="preserve"> the P</w:t>
      </w:r>
      <w:r w:rsidR="00A13D4C">
        <w:rPr>
          <w:rFonts w:eastAsiaTheme="minorEastAsia"/>
          <w:lang w:eastAsia="zh-CN"/>
        </w:rPr>
        <w:t>U</w:t>
      </w:r>
      <w:r>
        <w:rPr>
          <w:rFonts w:eastAsiaTheme="minorEastAsia"/>
          <w:lang w:eastAsia="zh-CN"/>
        </w:rPr>
        <w:t>SCH or P</w:t>
      </w:r>
      <w:r w:rsidR="00A13D4C">
        <w:rPr>
          <w:rFonts w:eastAsiaTheme="minorEastAsia"/>
          <w:lang w:eastAsia="zh-CN"/>
        </w:rPr>
        <w:t>U</w:t>
      </w:r>
      <w:r>
        <w:rPr>
          <w:rFonts w:eastAsiaTheme="minorEastAsia"/>
          <w:lang w:eastAsia="zh-CN"/>
        </w:rPr>
        <w:t>SCH transmission occasions with the latest applied single joint/</w:t>
      </w:r>
      <w:r w:rsidR="00A13D4C">
        <w:rPr>
          <w:rFonts w:eastAsiaTheme="minorEastAsia"/>
          <w:lang w:eastAsia="zh-CN"/>
        </w:rPr>
        <w:t>U</w:t>
      </w:r>
      <w:r>
        <w:rPr>
          <w:rFonts w:eastAsiaTheme="minorEastAsia"/>
          <w:lang w:eastAsia="zh-CN"/>
        </w:rPr>
        <w:t xml:space="preserve">L TCI state from the BAT on, no matter what </w:t>
      </w:r>
      <w:r w:rsidR="00A13D4C">
        <w:rPr>
          <w:rFonts w:eastAsiaTheme="minorEastAsia"/>
          <w:lang w:eastAsia="zh-CN"/>
        </w:rPr>
        <w:t>SRS resource set indicator</w:t>
      </w:r>
      <w:r>
        <w:rPr>
          <w:rFonts w:eastAsiaTheme="minorEastAsia"/>
          <w:lang w:eastAsia="zh-CN"/>
        </w:rPr>
        <w:t xml:space="preserve"> field indicates in the scheduling DCI, or what RRC </w:t>
      </w:r>
      <w:r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Pr>
          <w:rFonts w:eastAsiaTheme="minorEastAsia"/>
          <w:lang w:eastAsia="zh-CN"/>
        </w:rPr>
        <w:t xml:space="preserve"> </w:t>
      </w:r>
      <w:r w:rsidR="00A13D4C">
        <w:rPr>
          <w:rFonts w:eastAsiaTheme="minorEastAsia"/>
          <w:lang w:eastAsia="zh-CN"/>
        </w:rPr>
        <w:t>for</w:t>
      </w:r>
      <w:r>
        <w:rPr>
          <w:rFonts w:eastAsiaTheme="minorEastAsia"/>
          <w:lang w:eastAsia="zh-CN"/>
        </w:rPr>
        <w:t xml:space="preserve"> the TCI state(s) applied for the P</w:t>
      </w:r>
      <w:r w:rsidR="00A13D4C">
        <w:rPr>
          <w:rFonts w:eastAsiaTheme="minorEastAsia"/>
          <w:lang w:eastAsia="zh-CN"/>
        </w:rPr>
        <w:t>U</w:t>
      </w:r>
      <w:r>
        <w:rPr>
          <w:rFonts w:eastAsiaTheme="minorEastAsia"/>
          <w:lang w:eastAsia="zh-CN"/>
        </w:rPr>
        <w:t>SCH</w:t>
      </w:r>
      <w:r w:rsidR="00A13D4C" w:rsidRPr="00A13D4C">
        <w:rPr>
          <w:rFonts w:eastAsiaTheme="minorEastAsia"/>
          <w:lang w:eastAsia="zh-CN"/>
        </w:rPr>
        <w:t xml:space="preserve"> </w:t>
      </w:r>
      <w:r w:rsidR="00A13D4C">
        <w:rPr>
          <w:rFonts w:eastAsiaTheme="minorEastAsia"/>
          <w:lang w:eastAsia="zh-CN"/>
        </w:rPr>
        <w:t>Type-1 CG</w:t>
      </w:r>
      <w:r>
        <w:rPr>
          <w:rFonts w:eastAsiaTheme="minorEastAsia"/>
          <w:lang w:eastAsia="zh-CN"/>
        </w:rPr>
        <w:t>.</w:t>
      </w:r>
      <w:r w:rsidR="00A13D4C">
        <w:rPr>
          <w:rFonts w:eastAsiaTheme="minorEastAsia"/>
          <w:lang w:eastAsia="zh-CN"/>
        </w:rPr>
        <w:t xml:space="preserve"> In this case, the SRI/TPMI/TPC fields corresponding to the </w:t>
      </w:r>
      <w:r w:rsidR="0004721F">
        <w:rPr>
          <w:rFonts w:eastAsiaTheme="minorEastAsia"/>
          <w:lang w:eastAsia="zh-CN"/>
        </w:rPr>
        <w:t>one of the two</w:t>
      </w:r>
      <w:r w:rsidR="00A13D4C">
        <w:rPr>
          <w:rFonts w:eastAsiaTheme="minorEastAsia"/>
          <w:lang w:eastAsia="zh-CN"/>
        </w:rPr>
        <w:t xml:space="preserve"> SRS resource set</w:t>
      </w:r>
      <w:r w:rsidR="0004721F">
        <w:rPr>
          <w:rFonts w:eastAsiaTheme="minorEastAsia"/>
          <w:lang w:eastAsia="zh-CN"/>
        </w:rPr>
        <w:t>s</w:t>
      </w:r>
      <w:r w:rsidR="00A13D4C">
        <w:rPr>
          <w:rFonts w:eastAsiaTheme="minorEastAsia"/>
          <w:lang w:eastAsia="zh-CN"/>
        </w:rPr>
        <w:t xml:space="preserve"> is used to determine the PUSCH transmission and those fields corresponding to the second SRS resource set </w:t>
      </w:r>
      <w:r w:rsidR="001B69AB">
        <w:rPr>
          <w:rFonts w:eastAsiaTheme="minorEastAsia"/>
          <w:lang w:eastAsia="zh-CN"/>
        </w:rPr>
        <w:t>are</w:t>
      </w:r>
      <w:r w:rsidR="00A13D4C">
        <w:rPr>
          <w:rFonts w:eastAsiaTheme="minorEastAsia"/>
          <w:lang w:eastAsia="zh-CN"/>
        </w:rPr>
        <w:t xml:space="preserve"> ignored.</w:t>
      </w:r>
      <w:r w:rsidR="00842AD6">
        <w:rPr>
          <w:rFonts w:eastAsiaTheme="minorEastAsia"/>
          <w:lang w:eastAsia="zh-CN"/>
        </w:rPr>
        <w:t xml:space="preserve"> </w:t>
      </w:r>
      <w:r w:rsidR="001B69AB">
        <w:rPr>
          <w:rFonts w:eastAsiaTheme="minorEastAsia"/>
          <w:lang w:eastAsia="zh-CN"/>
        </w:rPr>
        <w:t xml:space="preserve">Specifically, </w:t>
      </w:r>
      <w:r>
        <w:rPr>
          <w:rFonts w:eastAsiaTheme="minorEastAsia"/>
          <w:lang w:eastAsia="zh-CN"/>
        </w:rPr>
        <w:t xml:space="preserve">when </w:t>
      </w:r>
      <w:r w:rsidR="001B69AB">
        <w:rPr>
          <w:rFonts w:eastAsiaTheme="minorEastAsia"/>
          <w:lang w:eastAsia="zh-CN"/>
        </w:rPr>
        <w:t>transmitt</w:t>
      </w:r>
      <w:r>
        <w:rPr>
          <w:rFonts w:eastAsiaTheme="minorEastAsia"/>
          <w:lang w:eastAsia="zh-CN"/>
        </w:rPr>
        <w:t>ing the P</w:t>
      </w:r>
      <w:r w:rsidR="001B69AB">
        <w:rPr>
          <w:rFonts w:eastAsiaTheme="minorEastAsia"/>
          <w:lang w:eastAsia="zh-CN"/>
        </w:rPr>
        <w:t>U</w:t>
      </w:r>
      <w:r>
        <w:rPr>
          <w:rFonts w:eastAsiaTheme="minorEastAsia"/>
          <w:lang w:eastAsia="zh-CN"/>
        </w:rPr>
        <w:t xml:space="preserve">SCH with SDM </w:t>
      </w:r>
      <w:proofErr w:type="spellStart"/>
      <w:r w:rsidR="001B69AB">
        <w:rPr>
          <w:rFonts w:eastAsiaTheme="minorEastAsia"/>
          <w:lang w:eastAsia="zh-CN"/>
        </w:rPr>
        <w:t>STxMP</w:t>
      </w:r>
      <w:proofErr w:type="spellEnd"/>
      <w:r w:rsidR="001B69AB">
        <w:rPr>
          <w:rFonts w:eastAsiaTheme="minorEastAsia"/>
          <w:lang w:eastAsia="zh-CN"/>
        </w:rPr>
        <w:t xml:space="preserve"> </w:t>
      </w:r>
      <w:r>
        <w:rPr>
          <w:rFonts w:eastAsiaTheme="minorEastAsia"/>
          <w:lang w:eastAsia="zh-CN"/>
        </w:rPr>
        <w:t xml:space="preserve">after the BAT, the UE may </w:t>
      </w:r>
      <w:r w:rsidR="001B69AB">
        <w:rPr>
          <w:rFonts w:eastAsiaTheme="minorEastAsia"/>
          <w:lang w:eastAsia="zh-CN"/>
        </w:rPr>
        <w:t>only transmit</w:t>
      </w:r>
      <w:r>
        <w:rPr>
          <w:rFonts w:eastAsiaTheme="minorEastAsia"/>
          <w:lang w:eastAsia="zh-CN"/>
        </w:rPr>
        <w:t xml:space="preserve"> the </w:t>
      </w:r>
      <w:r w:rsidR="001B69AB">
        <w:rPr>
          <w:rFonts w:eastAsiaTheme="minorEastAsia"/>
          <w:lang w:eastAsia="zh-CN"/>
        </w:rPr>
        <w:t>PUSCH corresponding to the selected SRS resource set</w:t>
      </w:r>
      <w:r>
        <w:rPr>
          <w:rFonts w:eastAsiaTheme="minorEastAsia"/>
          <w:lang w:eastAsia="zh-CN"/>
        </w:rPr>
        <w:t>.</w:t>
      </w:r>
      <w:r w:rsidR="009876C1">
        <w:rPr>
          <w:rFonts w:eastAsiaTheme="minorEastAsia"/>
          <w:lang w:eastAsia="zh-CN"/>
        </w:rPr>
        <w:t xml:space="preserve"> Besides,</w:t>
      </w:r>
      <w:r w:rsidR="000D7EAC" w:rsidRPr="000D7EAC">
        <w:t xml:space="preserve"> </w:t>
      </w:r>
      <w:r w:rsidR="000D7EAC" w:rsidRPr="000D7EAC">
        <w:rPr>
          <w:rFonts w:eastAsiaTheme="minorEastAsia"/>
          <w:lang w:eastAsia="zh-CN"/>
        </w:rPr>
        <w:t>if the SRS is configured to follow unified TCI state</w:t>
      </w:r>
      <w:r w:rsidR="000D7EAC">
        <w:rPr>
          <w:rFonts w:eastAsiaTheme="minorEastAsia"/>
          <w:lang w:eastAsia="zh-CN"/>
        </w:rPr>
        <w:t>,</w:t>
      </w:r>
      <w:r w:rsidR="009876C1">
        <w:rPr>
          <w:rFonts w:eastAsiaTheme="minorEastAsia"/>
          <w:lang w:eastAsia="zh-CN"/>
        </w:rPr>
        <w:t xml:space="preserve"> the</w:t>
      </w:r>
      <w:r w:rsidR="00B6366E">
        <w:rPr>
          <w:rFonts w:eastAsiaTheme="minorEastAsia"/>
          <w:lang w:eastAsia="zh-CN"/>
        </w:rPr>
        <w:t xml:space="preserve"> UE shall only transmit the</w:t>
      </w:r>
      <w:r w:rsidR="009876C1">
        <w:rPr>
          <w:rFonts w:eastAsiaTheme="minorEastAsia"/>
          <w:lang w:eastAsia="zh-CN"/>
        </w:rPr>
        <w:t xml:space="preserve"> SRS </w:t>
      </w:r>
      <w:r w:rsidR="008A679B">
        <w:rPr>
          <w:rFonts w:eastAsiaTheme="minorEastAsia"/>
          <w:lang w:eastAsia="zh-CN"/>
        </w:rPr>
        <w:t>of the one of the two SRS resource sets</w:t>
      </w:r>
      <w:r w:rsidR="008A679B" w:rsidRPr="000D7EAC">
        <w:rPr>
          <w:rFonts w:eastAsiaTheme="minorEastAsia"/>
          <w:lang w:eastAsia="zh-CN"/>
        </w:rPr>
        <w:t xml:space="preserve"> </w:t>
      </w:r>
      <w:r w:rsidR="000D7EAC" w:rsidRPr="000D7EAC">
        <w:rPr>
          <w:rFonts w:eastAsiaTheme="minorEastAsia"/>
          <w:lang w:eastAsia="zh-CN"/>
        </w:rPr>
        <w:t>with the single joint/UL TCI state</w:t>
      </w:r>
      <w:r w:rsidR="00B6366E">
        <w:rPr>
          <w:rFonts w:eastAsiaTheme="minorEastAsia"/>
          <w:lang w:eastAsia="zh-CN"/>
        </w:rPr>
        <w:t>.</w:t>
      </w:r>
      <w:r w:rsidR="000D7EAC">
        <w:rPr>
          <w:rFonts w:eastAsiaTheme="minorEastAsia"/>
          <w:lang w:eastAsia="zh-CN"/>
        </w:rPr>
        <w:t xml:space="preserve"> And UE shall also apply the single joint/UL TCI state to all PUCCH resources whatever they are RRC-configured to apply </w:t>
      </w:r>
      <w:r w:rsidR="000D7EAC" w:rsidRPr="008B01DA">
        <w:rPr>
          <w:rFonts w:eastAsiaTheme="minorEastAsia"/>
          <w:lang w:eastAsia="zh-CN"/>
        </w:rPr>
        <w:t xml:space="preserve">the first one, the second one, </w:t>
      </w:r>
      <w:r w:rsidR="000D7EAC">
        <w:rPr>
          <w:rFonts w:eastAsiaTheme="minorEastAsia"/>
          <w:lang w:eastAsia="zh-CN"/>
        </w:rPr>
        <w:t xml:space="preserve">or </w:t>
      </w:r>
      <w:r w:rsidR="000D7EAC" w:rsidRPr="008B01DA">
        <w:rPr>
          <w:rFonts w:eastAsiaTheme="minorEastAsia"/>
          <w:lang w:eastAsia="zh-CN"/>
        </w:rPr>
        <w:t>both</w:t>
      </w:r>
      <w:r w:rsidR="000D7EAC">
        <w:rPr>
          <w:rFonts w:eastAsiaTheme="minorEastAsia"/>
          <w:lang w:eastAsia="zh-CN"/>
        </w:rPr>
        <w:t xml:space="preserve"> of the joint/UL TCI states.</w:t>
      </w:r>
    </w:p>
    <w:p w14:paraId="03131F79" w14:textId="543438C2" w:rsidR="002C0DB8" w:rsidRDefault="002C0DB8">
      <w:pPr>
        <w:pStyle w:val="proposal"/>
      </w:pPr>
      <w:r w:rsidRPr="002C0DB8">
        <w:t>When the number of joint/DL TCI state</w:t>
      </w:r>
      <w:r w:rsidR="00BC2B2B">
        <w:t>s</w:t>
      </w:r>
      <w:r w:rsidRPr="002C0DB8">
        <w:t xml:space="preserve"> changes from two to one,</w:t>
      </w:r>
      <w:r w:rsidR="00FA2ADC">
        <w:t xml:space="preserve"> after the BAT,</w:t>
      </w:r>
    </w:p>
    <w:p w14:paraId="428C2EEB" w14:textId="4493A46F" w:rsidR="002C0DB8" w:rsidRDefault="002C0DB8" w:rsidP="002C0DB8">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3B79769C" w14:textId="77777777" w:rsidR="00A02CB9" w:rsidRPr="00A02CB9" w:rsidRDefault="00A02CB9" w:rsidP="00A02CB9">
      <w:pPr>
        <w:pStyle w:val="bullet3"/>
        <w:rPr>
          <w:b/>
        </w:rPr>
      </w:pPr>
      <w:r w:rsidRPr="00A02CB9">
        <w:rPr>
          <w:b/>
        </w:rPr>
        <w:t xml:space="preserve">When receiving the PDSCH with FDM/TDM/SFN or multi-slot PDSCH after the BAT, the UE may assume the DMRS ports of all allocated RBs of PDSCH or PDSCH transmission occasions are </w:t>
      </w:r>
      <w:proofErr w:type="spellStart"/>
      <w:r w:rsidRPr="00A02CB9">
        <w:rPr>
          <w:b/>
        </w:rPr>
        <w:t>QCLed</w:t>
      </w:r>
      <w:proofErr w:type="spellEnd"/>
      <w:r w:rsidRPr="00A02CB9">
        <w:rPr>
          <w:b/>
        </w:rPr>
        <w:t xml:space="preserve"> with the RS(s) in the single indicated joint/DL TCI state.</w:t>
      </w:r>
    </w:p>
    <w:p w14:paraId="6F181D33" w14:textId="5437BAEC" w:rsidR="00A02CB9" w:rsidRPr="00B6366E" w:rsidRDefault="00A02CB9" w:rsidP="00A02CB9">
      <w:pPr>
        <w:pStyle w:val="bullet3"/>
        <w:rPr>
          <w:b/>
        </w:rPr>
      </w:pPr>
      <w:r w:rsidRPr="00A02CB9">
        <w:rPr>
          <w:b/>
        </w:rPr>
        <w:t xml:space="preserve">When receiving the PDSCH with SDM after the BAT, the UE may assume the DMRS port(s) of the first CDM group of PDSCH are </w:t>
      </w:r>
      <w:proofErr w:type="spellStart"/>
      <w:r w:rsidRPr="00A02CB9">
        <w:rPr>
          <w:b/>
        </w:rPr>
        <w:t>QCLed</w:t>
      </w:r>
      <w:proofErr w:type="spellEnd"/>
      <w:r w:rsidRPr="00A02CB9">
        <w:rPr>
          <w:b/>
        </w:rPr>
        <w:t xml:space="preserve"> with the RS(s) in the single indicated joint/DL </w:t>
      </w:r>
      <w:r w:rsidRPr="00B6366E">
        <w:rPr>
          <w:b/>
        </w:rPr>
        <w:t>TCI state and ignore the DMRS port(s) of the other CDM group.</w:t>
      </w:r>
    </w:p>
    <w:p w14:paraId="790AD8B5" w14:textId="3CDE54E5" w:rsidR="00B6366E" w:rsidRPr="008B01DA" w:rsidRDefault="00B6366E" w:rsidP="008A679B">
      <w:pPr>
        <w:pStyle w:val="boldbullet2"/>
      </w:pPr>
      <w:r w:rsidRPr="00B6366E">
        <w:lastRenderedPageBreak/>
        <w:t>The UE shall receive only the AP CSI-RS resource applying one specific</w:t>
      </w:r>
      <w:r>
        <w:t>, e.g., the first,</w:t>
      </w:r>
      <w:r w:rsidRPr="00B6366E">
        <w:t xml:space="preserve"> joint/DL TCI state by RRC </w:t>
      </w:r>
      <w:r w:rsidR="00D123E9"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386B96FB" w14:textId="14988BB5" w:rsidR="008B01DA" w:rsidRPr="00B6366E" w:rsidRDefault="008B01DA" w:rsidP="008A679B">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1A6FDAC6" w14:textId="083841FF" w:rsidR="001B69AB" w:rsidRDefault="001B69AB">
      <w:pPr>
        <w:pStyle w:val="proposal"/>
      </w:pPr>
      <w:r>
        <w:t>When the number of joint/UL TCI state</w:t>
      </w:r>
      <w:r w:rsidR="00BC2B2B">
        <w:t>s</w:t>
      </w:r>
      <w:r>
        <w:t xml:space="preserve"> changes from two to one and two SRS resource sets are configured, after the BAT,</w:t>
      </w:r>
    </w:p>
    <w:p w14:paraId="792B4E8C" w14:textId="77777777" w:rsidR="001B69AB" w:rsidRDefault="001B69AB" w:rsidP="001B69AB">
      <w:pPr>
        <w:pStyle w:val="boldbullet2"/>
      </w:pPr>
      <w:r>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4C3F796D" w14:textId="7C32D0B9" w:rsidR="001B69AB" w:rsidRPr="001B69AB" w:rsidRDefault="001B69AB" w:rsidP="001B69AB">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694D89AD" w14:textId="20C67F8E" w:rsidR="001B69AB" w:rsidRDefault="001B69AB" w:rsidP="001B69AB">
      <w:pPr>
        <w:pStyle w:val="bullet3"/>
        <w:rPr>
          <w:b/>
        </w:rPr>
      </w:pPr>
      <w:r w:rsidRPr="001B69AB">
        <w:rPr>
          <w:b/>
        </w:rPr>
        <w:t xml:space="preserve">For the PUSCH with SDM </w:t>
      </w:r>
      <w:proofErr w:type="spellStart"/>
      <w:r w:rsidRPr="001B69AB">
        <w:rPr>
          <w:b/>
        </w:rPr>
        <w:t>STxMP</w:t>
      </w:r>
      <w:proofErr w:type="spellEnd"/>
      <w:r w:rsidRPr="001B69AB">
        <w:rPr>
          <w:b/>
        </w:rPr>
        <w:t xml:space="preserve">, the UE may only transmit the PUSCH corresponding to the </w:t>
      </w:r>
      <w:r w:rsidR="00B6366E">
        <w:rPr>
          <w:b/>
        </w:rPr>
        <w:t>one of two</w:t>
      </w:r>
      <w:r w:rsidRPr="001B69AB">
        <w:rPr>
          <w:b/>
        </w:rPr>
        <w:t xml:space="preserve"> SRS resource set</w:t>
      </w:r>
      <w:r w:rsidR="00B6366E">
        <w:rPr>
          <w:b/>
        </w:rPr>
        <w:t>s</w:t>
      </w:r>
      <w:r w:rsidRPr="001B69AB">
        <w:rPr>
          <w:b/>
        </w:rPr>
        <w:t>.</w:t>
      </w:r>
    </w:p>
    <w:p w14:paraId="14C22432" w14:textId="6D646819" w:rsidR="00B6366E" w:rsidRDefault="00B6366E" w:rsidP="00B6366E">
      <w:pPr>
        <w:pStyle w:val="boldbullet2"/>
      </w:pPr>
      <w:r w:rsidRPr="00B6366E">
        <w:t>The</w:t>
      </w:r>
      <w:r>
        <w:t xml:space="preserve"> </w:t>
      </w:r>
      <w:r w:rsidRPr="00B6366E">
        <w:t>UE shall only transmit the SRS configured by the one of the two SRS resource sets</w:t>
      </w:r>
      <w:r w:rsidR="000D7EAC">
        <w:t xml:space="preserve"> with the single joint/UL TCI state if the SRS</w:t>
      </w:r>
      <w:r w:rsidR="008A679B">
        <w:t xml:space="preserve"> resource set</w:t>
      </w:r>
      <w:r w:rsidR="000D7EAC">
        <w:t xml:space="preserve"> is configured to follow unified TCI state</w:t>
      </w:r>
      <w:r>
        <w:t>.</w:t>
      </w:r>
    </w:p>
    <w:p w14:paraId="09ECA945" w14:textId="300AA1FE" w:rsidR="000D7EAC" w:rsidRPr="001B69AB" w:rsidRDefault="000D7EAC" w:rsidP="008A679B">
      <w:pPr>
        <w:pStyle w:val="boldbullet2"/>
      </w:pPr>
      <w:r>
        <w:t xml:space="preserve">The </w:t>
      </w:r>
      <w:r w:rsidRPr="000D7EAC">
        <w:t xml:space="preserve">UE shall apply the single joint/UL TCI state to all PUCCH resources </w:t>
      </w:r>
      <w:r w:rsidR="008A679B">
        <w:t xml:space="preserve">and ignore </w:t>
      </w:r>
      <w:r w:rsidR="008A679B" w:rsidRPr="008A679B">
        <w:t xml:space="preserve">the RRC configuration to indicate applied joint/DL TCI state(s) for </w:t>
      </w:r>
      <w:r w:rsidR="008A679B">
        <w:t>PUCCH resource/PUCCH resource group.</w:t>
      </w:r>
    </w:p>
    <w:p w14:paraId="16B3AFB8" w14:textId="5871E045" w:rsidR="00F57E2A" w:rsidRDefault="00F57E2A" w:rsidP="00F57E2A">
      <w:pPr>
        <w:rPr>
          <w:rFonts w:eastAsiaTheme="minorEastAsia"/>
          <w:lang w:eastAsia="zh-CN"/>
        </w:rPr>
      </w:pPr>
    </w:p>
    <w:p w14:paraId="3775F8D6" w14:textId="0DE37A1B" w:rsidR="00055030" w:rsidRDefault="00B6366E" w:rsidP="00F57E2A">
      <w:r>
        <w:rPr>
          <w:rFonts w:eastAsiaTheme="minorEastAsia"/>
          <w:lang w:eastAsia="zh-CN"/>
        </w:rPr>
        <w:t>When number of joint/DL TCI state</w:t>
      </w:r>
      <w:r w:rsidR="00BC2B2B">
        <w:rPr>
          <w:rFonts w:eastAsiaTheme="minorEastAsia"/>
          <w:lang w:eastAsia="zh-CN"/>
        </w:rPr>
        <w:t>s</w:t>
      </w:r>
      <w:r>
        <w:rPr>
          <w:rFonts w:eastAsiaTheme="minorEastAsia"/>
          <w:lang w:eastAsia="zh-CN"/>
        </w:rPr>
        <w:t xml:space="preserve"> changes from one to two, </w:t>
      </w:r>
      <w:r w:rsidR="008B01DA">
        <w:rPr>
          <w:rFonts w:eastAsiaTheme="minorEastAsia"/>
          <w:lang w:eastAsia="zh-CN"/>
        </w:rPr>
        <w:t>only one of the two joint/DL TCI states</w:t>
      </w:r>
      <w:r w:rsidR="00975A6F">
        <w:rPr>
          <w:rFonts w:eastAsiaTheme="minorEastAsia"/>
          <w:lang w:eastAsia="zh-CN"/>
        </w:rPr>
        <w:t xml:space="preserve"> can be applied for all COERSETs, PDSCH, AP CSI-RS configured to follow unified TCI state</w:t>
      </w:r>
      <w:r w:rsidR="00BC2B2B">
        <w:rPr>
          <w:rFonts w:eastAsiaTheme="minorEastAsia"/>
          <w:lang w:eastAsia="zh-CN"/>
        </w:rPr>
        <w:t xml:space="preserve"> if </w:t>
      </w:r>
      <w:r w:rsidR="00055030">
        <w:rPr>
          <w:rFonts w:eastAsiaTheme="minorEastAsia"/>
          <w:lang w:eastAsia="zh-CN"/>
        </w:rPr>
        <w:t>there has no</w:t>
      </w:r>
      <w:r w:rsidR="00BC2B2B">
        <w:rPr>
          <w:rFonts w:eastAsiaTheme="minorEastAsia"/>
          <w:lang w:eastAsia="zh-CN"/>
        </w:rPr>
        <w:t xml:space="preserve"> RRC configuration </w:t>
      </w:r>
      <w:r w:rsidR="00055030" w:rsidRPr="008A679B">
        <w:t>to indicate applied joint/DL TCI state(s) for</w:t>
      </w:r>
      <w:r w:rsidR="00055030">
        <w:t xml:space="preserve"> CORESETs or AP CSI-RS resources, presence of [TCI selection field] in DCI format 1_1/1_2, or </w:t>
      </w:r>
      <w:r w:rsidR="00055030" w:rsidRPr="008A679B">
        <w:t>applied joint/DL TCI state(s) for</w:t>
      </w:r>
      <w:r w:rsidR="00055030">
        <w:t xml:space="preserve"> PDSCH if [TCI selection field] in DCI format 1_1/1_2 is not present.</w:t>
      </w:r>
    </w:p>
    <w:p w14:paraId="23B59481" w14:textId="3E838AF3" w:rsidR="00B6366E" w:rsidRDefault="00055030" w:rsidP="00F57E2A">
      <w:r>
        <w:t xml:space="preserve">Similarly, </w:t>
      </w:r>
      <w:r>
        <w:rPr>
          <w:rFonts w:eastAsiaTheme="minorEastAsia"/>
          <w:lang w:eastAsia="zh-CN"/>
        </w:rP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71B47B89" w14:textId="77777777" w:rsidR="00055030" w:rsidRDefault="00055030">
      <w:pPr>
        <w:pStyle w:val="proposal"/>
      </w:pPr>
      <w:r>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33F438EC" w14:textId="461363ED" w:rsidR="00055030" w:rsidRDefault="00055030">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39FC19A5" w14:textId="77777777" w:rsidR="00B6366E" w:rsidRPr="001B69AB" w:rsidRDefault="00B6366E" w:rsidP="00F57E2A">
      <w:pPr>
        <w:rPr>
          <w:rFonts w:eastAsiaTheme="minorEastAsia"/>
          <w:lang w:eastAsia="zh-CN"/>
        </w:rPr>
      </w:pPr>
    </w:p>
    <w:bookmarkEnd w:id="4"/>
    <w:p w14:paraId="4A221B66" w14:textId="4E90D52C" w:rsidR="002F6AEB" w:rsidRDefault="002F6AEB" w:rsidP="002F6AEB">
      <w:pPr>
        <w:pStyle w:val="title2"/>
      </w:pPr>
      <w:r w:rsidRPr="002F6AEB">
        <w:t>Signaling mechanism for M-DCI based MTRP</w:t>
      </w:r>
    </w:p>
    <w:p w14:paraId="76BA8DF0" w14:textId="40F4B604" w:rsidR="002F6AEB" w:rsidRDefault="005D3F30" w:rsidP="002F6AEB">
      <w:pPr>
        <w:pStyle w:val="title3"/>
      </w:pPr>
      <w:r>
        <w:t>TCI state application for PUCCH</w:t>
      </w:r>
    </w:p>
    <w:p w14:paraId="1FCE3721" w14:textId="6F73E4EC" w:rsidR="00B079A8" w:rsidRPr="005D3F30" w:rsidRDefault="005D3F30" w:rsidP="00B079A8">
      <w:pPr>
        <w:rPr>
          <w:rFonts w:eastAsiaTheme="minorEastAsia"/>
          <w:lang w:eastAsia="zh-CN"/>
        </w:rPr>
      </w:pPr>
      <w:r>
        <w:rPr>
          <w:rFonts w:eastAsiaTheme="minorEastAsia"/>
          <w:lang w:eastAsia="zh-CN"/>
        </w:rPr>
        <w:t>In previous meetings, we have following agreements on PUCCH for M-DCI based MTRP.</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0087B781" w14:textId="77777777" w:rsidR="00833D41" w:rsidRPr="006525B0" w:rsidRDefault="00833D41" w:rsidP="00833D41">
            <w:pPr>
              <w:rPr>
                <w:color w:val="000000"/>
                <w:szCs w:val="20"/>
                <w:highlight w:val="green"/>
              </w:rPr>
            </w:pPr>
            <w:r w:rsidRPr="006525B0">
              <w:rPr>
                <w:b/>
                <w:bCs/>
                <w:color w:val="000000"/>
                <w:szCs w:val="20"/>
                <w:highlight w:val="green"/>
              </w:rPr>
              <w:t>Agreement</w:t>
            </w:r>
            <w:r w:rsidRPr="00B7298D">
              <w:rPr>
                <w:b/>
                <w:bCs/>
                <w:color w:val="000000"/>
                <w:szCs w:val="20"/>
                <w:highlight w:val="green"/>
              </w:rPr>
              <w:t xml:space="preserve"> (</w:t>
            </w:r>
            <w:r>
              <w:rPr>
                <w:b/>
                <w:bCs/>
                <w:color w:val="000000"/>
                <w:szCs w:val="20"/>
                <w:highlight w:val="green"/>
              </w:rPr>
              <w:t>PUCCH</w:t>
            </w:r>
            <w:r w:rsidRPr="00B7298D">
              <w:rPr>
                <w:b/>
                <w:bCs/>
                <w:color w:val="000000"/>
                <w:szCs w:val="20"/>
                <w:highlight w:val="green"/>
              </w:rPr>
              <w:t>)</w:t>
            </w:r>
          </w:p>
          <w:p w14:paraId="71978908" w14:textId="77777777" w:rsidR="00833D41" w:rsidRPr="006525B0" w:rsidRDefault="00833D41" w:rsidP="00833D41">
            <w:pPr>
              <w:tabs>
                <w:tab w:val="left" w:pos="0"/>
              </w:tabs>
              <w:rPr>
                <w:color w:val="000000"/>
                <w:szCs w:val="20"/>
              </w:rPr>
            </w:pPr>
            <w:r w:rsidRPr="006525B0">
              <w:rPr>
                <w:color w:val="000000"/>
                <w:szCs w:val="20"/>
              </w:rPr>
              <w:t xml:space="preserve">On unified TCI framework extension for M-DCI based MTRP, </w:t>
            </w:r>
            <w:r w:rsidRPr="006525B0">
              <w:rPr>
                <w:color w:val="FF0000"/>
                <w:szCs w:val="20"/>
              </w:rPr>
              <w:t>down-select from the following options</w:t>
            </w:r>
            <w:r w:rsidRPr="006525B0">
              <w:rPr>
                <w:color w:val="000000"/>
                <w:szCs w:val="20"/>
              </w:rPr>
              <w:t xml:space="preserve"> for PUCCH transmission:</w:t>
            </w:r>
          </w:p>
          <w:p w14:paraId="5D70E873" w14:textId="77777777" w:rsidR="00833D41" w:rsidRPr="0018672A" w:rsidRDefault="00833D41" w:rsidP="009402C6">
            <w:pPr>
              <w:pStyle w:val="af2"/>
              <w:widowControl/>
              <w:numPr>
                <w:ilvl w:val="0"/>
                <w:numId w:val="21"/>
              </w:numPr>
              <w:tabs>
                <w:tab w:val="left" w:pos="314"/>
              </w:tabs>
              <w:suppressAutoHyphens/>
              <w:snapToGrid w:val="0"/>
              <w:spacing w:after="0"/>
              <w:ind w:left="314" w:firstLineChars="0" w:hanging="142"/>
              <w:contextualSpacing/>
              <w:jc w:val="left"/>
              <w:rPr>
                <w:rFonts w:ascii="Times New Roman" w:hAnsi="Times New Roman"/>
                <w:color w:val="000000"/>
                <w:sz w:val="20"/>
                <w:szCs w:val="20"/>
                <w:lang w:eastAsia="ko-KR"/>
              </w:rPr>
            </w:pPr>
            <w:r w:rsidRPr="006525B0">
              <w:rPr>
                <w:rFonts w:ascii="Times New Roman" w:hAnsi="Times New Roman"/>
                <w:color w:val="000000"/>
                <w:sz w:val="20"/>
                <w:szCs w:val="20"/>
              </w:rPr>
              <w:t xml:space="preserve">Opt1: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can be </w:t>
            </w:r>
            <w:r w:rsidRPr="006525B0">
              <w:rPr>
                <w:rFonts w:ascii="Times New Roman" w:hAnsi="Times New Roman"/>
                <w:color w:val="000000"/>
                <w:sz w:val="20"/>
                <w:szCs w:val="20"/>
                <w:lang w:eastAsia="ko-KR"/>
              </w:rPr>
              <w:t xml:space="preserve">provided </w:t>
            </w:r>
            <w:r w:rsidRPr="006525B0">
              <w:rPr>
                <w:rFonts w:ascii="Times New Roman" w:hAnsi="Times New Roman"/>
                <w:color w:val="000000"/>
                <w:sz w:val="20"/>
                <w:szCs w:val="20"/>
              </w:rPr>
              <w:t xml:space="preserve">per PUCCH resource/resource group, and the UE shall </w:t>
            </w:r>
            <w:r w:rsidRPr="0018672A">
              <w:rPr>
                <w:rFonts w:ascii="Times New Roman" w:hAnsi="Times New Roman"/>
                <w:color w:val="000000"/>
                <w:sz w:val="20"/>
                <w:szCs w:val="20"/>
              </w:rPr>
              <w:t xml:space="preserve">apply the indicated joint/UL TCI state specific to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corresponding PUCCH transmission</w:t>
            </w:r>
          </w:p>
          <w:p w14:paraId="4F926269" w14:textId="77777777" w:rsidR="00833D41" w:rsidRPr="0018672A" w:rsidRDefault="00833D41" w:rsidP="009402C6">
            <w:pPr>
              <w:pStyle w:val="af2"/>
              <w:widowControl/>
              <w:numPr>
                <w:ilvl w:val="0"/>
                <w:numId w:val="21"/>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18672A">
              <w:rPr>
                <w:rFonts w:ascii="Times New Roman" w:hAnsi="Times New Roman"/>
                <w:color w:val="000000"/>
                <w:sz w:val="20"/>
                <w:szCs w:val="20"/>
                <w:lang w:eastAsia="ko-KR"/>
              </w:rPr>
              <w:lastRenderedPageBreak/>
              <w:t xml:space="preserve">Opt2: An RRC configuration can be provided </w:t>
            </w:r>
            <w:r w:rsidRPr="0018672A">
              <w:rPr>
                <w:rFonts w:ascii="Times New Roman" w:hAnsi="Times New Roman"/>
                <w:color w:val="000000"/>
                <w:sz w:val="20"/>
                <w:szCs w:val="20"/>
              </w:rPr>
              <w:t>per PUCCH resource/resource group</w:t>
            </w:r>
            <w:r w:rsidRPr="0018672A">
              <w:rPr>
                <w:rFonts w:ascii="Times New Roman" w:hAnsi="Times New Roman"/>
                <w:color w:val="000000"/>
                <w:sz w:val="20"/>
                <w:szCs w:val="20"/>
                <w:lang w:eastAsia="ko-KR"/>
              </w:rPr>
              <w:t xml:space="preserve"> to inform that the UE shall apply the first or the second indicated joint/UL TCI state</w:t>
            </w:r>
            <w:r w:rsidRPr="0018672A">
              <w:rPr>
                <w:rFonts w:ascii="Times New Roman" w:hAnsi="Times New Roman"/>
                <w:color w:val="000000"/>
                <w:sz w:val="20"/>
                <w:szCs w:val="20"/>
              </w:rPr>
              <w:t xml:space="preserve"> to the corresponding PUCCH transmission, where the first and the second indicated joint/DL TCI states correspond to the indicated joint/UL TCI states specific to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0 and value 1, respectively.</w:t>
            </w:r>
          </w:p>
          <w:p w14:paraId="3DD63FCB" w14:textId="77777777" w:rsidR="00833D41" w:rsidRPr="0018672A" w:rsidRDefault="00833D41" w:rsidP="009402C6">
            <w:pPr>
              <w:pStyle w:val="af2"/>
              <w:widowControl/>
              <w:numPr>
                <w:ilvl w:val="0"/>
                <w:numId w:val="21"/>
              </w:numPr>
              <w:tabs>
                <w:tab w:val="left" w:pos="314"/>
              </w:tabs>
              <w:suppressAutoHyphens/>
              <w:snapToGrid w:val="0"/>
              <w:spacing w:after="0"/>
              <w:ind w:left="314" w:firstLineChars="0" w:hanging="142"/>
              <w:contextualSpacing/>
              <w:jc w:val="left"/>
              <w:rPr>
                <w:rFonts w:ascii="Times New Roman" w:hAnsi="Times New Roman"/>
                <w:color w:val="FF0000"/>
                <w:sz w:val="20"/>
                <w:szCs w:val="20"/>
              </w:rPr>
            </w:pPr>
            <w:r w:rsidRPr="0018672A">
              <w:rPr>
                <w:rFonts w:ascii="Times New Roman" w:hAnsi="Times New Roman"/>
                <w:color w:val="000000"/>
                <w:sz w:val="20"/>
                <w:szCs w:val="20"/>
              </w:rPr>
              <w:t>Opt3: For a PUCCH transmission triggered by PDCCH</w:t>
            </w:r>
            <w:r w:rsidRPr="0018672A" w:rsidDel="00DB7F4B">
              <w:rPr>
                <w:rFonts w:ascii="Times New Roman" w:hAnsi="Times New Roman"/>
                <w:color w:val="000000"/>
                <w:sz w:val="20"/>
                <w:szCs w:val="20"/>
              </w:rPr>
              <w:t xml:space="preserve"> </w:t>
            </w:r>
            <w:r w:rsidRPr="0018672A">
              <w:rPr>
                <w:rFonts w:ascii="Times New Roman" w:hAnsi="Times New Roman"/>
                <w:color w:val="000000"/>
                <w:sz w:val="20"/>
                <w:szCs w:val="20"/>
              </w:rPr>
              <w:t xml:space="preserve">on a CORESET when </w:t>
            </w:r>
            <w:r w:rsidRPr="0018672A">
              <w:rPr>
                <w:rFonts w:ascii="Times New Roman" w:eastAsia="等线" w:hAnsi="Times New Roman"/>
                <w:color w:val="000000"/>
                <w:sz w:val="20"/>
                <w:szCs w:val="20"/>
              </w:rPr>
              <w:t xml:space="preserve">the UCI in the PUCCH transmission carries HARQ-ACK information only, </w:t>
            </w:r>
            <w:r w:rsidRPr="0018672A">
              <w:rPr>
                <w:rFonts w:ascii="Times New Roman" w:hAnsi="Times New Roman"/>
                <w:color w:val="000000"/>
                <w:sz w:val="20"/>
                <w:szCs w:val="20"/>
              </w:rPr>
              <w:t xml:space="preserve">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is determined from the one associated with the CORESET. </w:t>
            </w:r>
            <w:r w:rsidRPr="0018672A">
              <w:rPr>
                <w:rFonts w:ascii="Times New Roman" w:hAnsi="Times New Roman"/>
                <w:color w:val="FF0000"/>
                <w:sz w:val="20"/>
                <w:szCs w:val="20"/>
              </w:rPr>
              <w:t>Otherwise, either Opt1 or Opt2 is adopted.</w:t>
            </w:r>
          </w:p>
          <w:p w14:paraId="5F5A2CEE" w14:textId="77777777" w:rsidR="00833D41" w:rsidRPr="0018672A" w:rsidRDefault="00833D41" w:rsidP="009402C6">
            <w:pPr>
              <w:numPr>
                <w:ilvl w:val="1"/>
                <w:numId w:val="20"/>
              </w:numPr>
              <w:spacing w:after="0"/>
              <w:ind w:left="1080"/>
              <w:rPr>
                <w:color w:val="000000"/>
                <w:szCs w:val="20"/>
              </w:rPr>
            </w:pPr>
            <w:r w:rsidRPr="0018672A">
              <w:rPr>
                <w:color w:val="000000"/>
                <w:szCs w:val="20"/>
              </w:rPr>
              <w:t xml:space="preserve">FFS: </w:t>
            </w:r>
            <w:r w:rsidRPr="0018672A">
              <w:rPr>
                <w:color w:val="000000"/>
                <w:szCs w:val="20"/>
                <w:lang w:val="en-CA"/>
              </w:rPr>
              <w:t>Whether</w:t>
            </w:r>
            <w:r w:rsidRPr="0018672A">
              <w:rPr>
                <w:color w:val="000000"/>
                <w:szCs w:val="20"/>
              </w:rPr>
              <w:t xml:space="preserve"> Opt3 applies only when the </w:t>
            </w:r>
            <w:r w:rsidRPr="0018672A">
              <w:rPr>
                <w:rFonts w:eastAsia="等线"/>
                <w:color w:val="000000"/>
                <w:szCs w:val="20"/>
              </w:rPr>
              <w:t xml:space="preserve">UE is not provided with </w:t>
            </w:r>
            <w:proofErr w:type="spellStart"/>
            <w:r w:rsidRPr="0018672A">
              <w:rPr>
                <w:rFonts w:eastAsia="等线"/>
                <w:i/>
                <w:iCs/>
                <w:color w:val="000000"/>
                <w:szCs w:val="20"/>
              </w:rPr>
              <w:t>ackNackFeedbackMode</w:t>
            </w:r>
            <w:proofErr w:type="spellEnd"/>
            <w:r w:rsidRPr="0018672A">
              <w:rPr>
                <w:rFonts w:eastAsia="等线"/>
                <w:color w:val="000000"/>
                <w:szCs w:val="20"/>
              </w:rPr>
              <w:t xml:space="preserve"> = </w:t>
            </w:r>
            <w:r w:rsidRPr="0018672A">
              <w:rPr>
                <w:rFonts w:eastAsia="等线"/>
                <w:i/>
                <w:iCs/>
                <w:color w:val="000000"/>
                <w:szCs w:val="20"/>
              </w:rPr>
              <w:t>joint</w:t>
            </w:r>
          </w:p>
          <w:p w14:paraId="217A8CAA" w14:textId="77777777" w:rsidR="00833D41" w:rsidRPr="006525B0" w:rsidRDefault="00833D41" w:rsidP="009402C6">
            <w:pPr>
              <w:pStyle w:val="af2"/>
              <w:widowControl/>
              <w:numPr>
                <w:ilvl w:val="0"/>
                <w:numId w:val="21"/>
              </w:numPr>
              <w:tabs>
                <w:tab w:val="left" w:pos="314"/>
              </w:tabs>
              <w:suppressAutoHyphens/>
              <w:snapToGrid w:val="0"/>
              <w:spacing w:after="0"/>
              <w:ind w:left="314" w:firstLineChars="0" w:hanging="142"/>
              <w:contextualSpacing/>
              <w:jc w:val="left"/>
              <w:rPr>
                <w:rFonts w:ascii="Times New Roman" w:eastAsia="Malgun Gothic" w:hAnsi="Times New Roman"/>
                <w:color w:val="FF0000"/>
                <w:sz w:val="20"/>
                <w:szCs w:val="20"/>
                <w:lang w:eastAsia="ko-KR"/>
              </w:rPr>
            </w:pPr>
            <w:r w:rsidRPr="0018672A">
              <w:rPr>
                <w:rFonts w:ascii="Times New Roman" w:hAnsi="Times New Roman"/>
                <w:color w:val="000000"/>
                <w:sz w:val="20"/>
                <w:szCs w:val="20"/>
              </w:rPr>
              <w:t xml:space="preserve">Opt4: </w:t>
            </w:r>
            <w:bookmarkStart w:id="6" w:name="_Hlk142485998"/>
            <w:r w:rsidRPr="0018672A">
              <w:rPr>
                <w:rFonts w:ascii="Times New Roman" w:eastAsia="等线" w:hAnsi="Times New Roman"/>
                <w:color w:val="000000"/>
                <w:sz w:val="20"/>
                <w:szCs w:val="20"/>
              </w:rPr>
              <w:t>For</w:t>
            </w:r>
            <w:r w:rsidRPr="0018672A">
              <w:rPr>
                <w:rFonts w:ascii="Times New Roman" w:hAnsi="Times New Roman"/>
                <w:color w:val="000000"/>
                <w:sz w:val="20"/>
                <w:szCs w:val="20"/>
              </w:rPr>
              <w:t xml:space="preserve"> a PUCCH transmission with a</w:t>
            </w:r>
            <w:r w:rsidRPr="0018672A">
              <w:rPr>
                <w:rFonts w:ascii="Times New Roman" w:eastAsia="PMingLiU" w:hAnsi="Times New Roman"/>
                <w:color w:val="000000"/>
                <w:sz w:val="20"/>
                <w:szCs w:val="20"/>
                <w:lang w:eastAsia="zh-TW"/>
              </w:rPr>
              <w:t>n LRR trigged for ei</w:t>
            </w:r>
            <w:r w:rsidRPr="0018672A">
              <w:rPr>
                <w:rFonts w:ascii="Times New Roman" w:hAnsi="Times New Roman"/>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 xml:space="preserve">) when the UE is provided only one </w:t>
            </w:r>
            <w:r w:rsidRPr="0018672A">
              <w:rPr>
                <w:rFonts w:ascii="Times New Roman" w:hAnsi="Times New Roman"/>
                <w:color w:val="FF0000"/>
                <w:sz w:val="20"/>
                <w:szCs w:val="20"/>
              </w:rPr>
              <w:t>or two</w:t>
            </w:r>
            <w:r w:rsidRPr="0018672A">
              <w:rPr>
                <w:rFonts w:ascii="Times New Roman" w:hAnsi="Times New Roman"/>
                <w:color w:val="000000"/>
                <w:sz w:val="20"/>
                <w:szCs w:val="20"/>
              </w:rPr>
              <w:t xml:space="preserve"> </w:t>
            </w:r>
            <w:proofErr w:type="spellStart"/>
            <w:r w:rsidRPr="0018672A">
              <w:rPr>
                <w:rFonts w:ascii="Times New Roman" w:hAnsi="Times New Roman"/>
                <w:i/>
                <w:iCs/>
                <w:color w:val="000000"/>
                <w:sz w:val="20"/>
                <w:szCs w:val="20"/>
              </w:rPr>
              <w:t>schedulingRequestID</w:t>
            </w:r>
            <w:proofErr w:type="spellEnd"/>
            <w:r w:rsidRPr="0018672A">
              <w:rPr>
                <w:rFonts w:ascii="Times New Roman" w:hAnsi="Times New Roman"/>
                <w:i/>
                <w:iCs/>
                <w:color w:val="000000"/>
                <w:sz w:val="20"/>
                <w:szCs w:val="20"/>
              </w:rPr>
              <w:t>-BFR</w:t>
            </w:r>
            <w:r w:rsidRPr="0018672A">
              <w:rPr>
                <w:rFonts w:ascii="Times New Roman" w:hAnsi="Times New Roman"/>
                <w:color w:val="000000"/>
                <w:sz w:val="20"/>
                <w:szCs w:val="20"/>
              </w:rPr>
              <w:t xml:space="preserve"> configuration, 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1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xml:space="preserve">) and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0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w:t>
            </w:r>
            <w:bookmarkEnd w:id="6"/>
            <w:r w:rsidRPr="006525B0">
              <w:rPr>
                <w:rFonts w:ascii="Times New Roman" w:hAnsi="Times New Roman"/>
                <w:color w:val="000000"/>
                <w:sz w:val="20"/>
                <w:szCs w:val="20"/>
              </w:rPr>
              <w:t xml:space="preserve"> </w:t>
            </w:r>
            <w:r w:rsidRPr="006525B0">
              <w:rPr>
                <w:rFonts w:ascii="Times New Roman" w:hAnsi="Times New Roman"/>
                <w:color w:val="FF0000"/>
                <w:sz w:val="20"/>
                <w:szCs w:val="20"/>
              </w:rPr>
              <w:t>Otherwise, either Opt1 or Opt2 is adopted.</w:t>
            </w:r>
          </w:p>
          <w:p w14:paraId="508EFAFC" w14:textId="77777777" w:rsidR="00833D41" w:rsidRDefault="00833D41" w:rsidP="00833D41">
            <w:pPr>
              <w:tabs>
                <w:tab w:val="left" w:pos="314"/>
                <w:tab w:val="left" w:pos="720"/>
              </w:tabs>
              <w:snapToGrid w:val="0"/>
              <w:rPr>
                <w:color w:val="FF0000"/>
                <w:szCs w:val="20"/>
              </w:rPr>
            </w:pPr>
            <w:r w:rsidRPr="006525B0">
              <w:rPr>
                <w:color w:val="FF0000"/>
                <w:szCs w:val="20"/>
              </w:rPr>
              <w:t>Note: Either Opt1 or Opt2 must be supported</w:t>
            </w:r>
          </w:p>
          <w:p w14:paraId="57755A0C" w14:textId="77777777" w:rsidR="00B81EF5" w:rsidRDefault="00B81EF5" w:rsidP="00893984">
            <w:pPr>
              <w:spacing w:after="0"/>
              <w:jc w:val="left"/>
              <w:rPr>
                <w:rFonts w:eastAsia="微软雅黑"/>
              </w:rPr>
            </w:pPr>
          </w:p>
          <w:p w14:paraId="4C0C550D" w14:textId="5A721626" w:rsidR="00B81EF5" w:rsidRPr="007C1846" w:rsidRDefault="00B81EF5" w:rsidP="00B81EF5">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Pr>
                <w:b/>
                <w:bCs/>
                <w:color w:val="000000"/>
                <w:szCs w:val="20"/>
                <w:highlight w:val="green"/>
              </w:rPr>
              <w:t>PUCCH</w:t>
            </w:r>
            <w:r>
              <w:rPr>
                <w:b/>
                <w:bCs/>
                <w:szCs w:val="20"/>
                <w:highlight w:val="green"/>
              </w:rPr>
              <w:t>)</w:t>
            </w:r>
          </w:p>
          <w:p w14:paraId="1027B3A2" w14:textId="77777777" w:rsidR="00B81EF5" w:rsidRPr="007C1846" w:rsidRDefault="00B81EF5" w:rsidP="00B81EF5">
            <w:pPr>
              <w:spacing w:before="240"/>
              <w:contextualSpacing/>
              <w:rPr>
                <w:color w:val="000000"/>
                <w:szCs w:val="20"/>
              </w:rPr>
            </w:pPr>
            <w:r w:rsidRPr="007C1846">
              <w:rPr>
                <w:color w:val="000000"/>
                <w:szCs w:val="20"/>
              </w:rPr>
              <w:t>On unified TCI framework extension for M-DCI based MTRP, support at least Opt2 for PUCCH transmission, and Opt1 is not supported</w:t>
            </w:r>
          </w:p>
          <w:p w14:paraId="73DA4887" w14:textId="77777777" w:rsidR="00B81EF5" w:rsidRDefault="00B81EF5" w:rsidP="009402C6">
            <w:pPr>
              <w:numPr>
                <w:ilvl w:val="0"/>
                <w:numId w:val="22"/>
              </w:numPr>
              <w:spacing w:after="0"/>
              <w:contextualSpacing/>
              <w:jc w:val="left"/>
              <w:rPr>
                <w:color w:val="000000"/>
                <w:szCs w:val="20"/>
              </w:rPr>
            </w:pPr>
            <w:r w:rsidRPr="007C1846">
              <w:rPr>
                <w:color w:val="000000"/>
                <w:szCs w:val="20"/>
              </w:rPr>
              <w:t>Note: Opt3 and Opt4 are not precluded</w:t>
            </w:r>
          </w:p>
          <w:p w14:paraId="1F4DE588" w14:textId="13B9C19F" w:rsidR="009D3D2A" w:rsidRPr="00B81EF5" w:rsidRDefault="009D3D2A" w:rsidP="005401BD">
            <w:pPr>
              <w:tabs>
                <w:tab w:val="left" w:pos="720"/>
              </w:tabs>
              <w:spacing w:after="0"/>
              <w:jc w:val="left"/>
              <w:rPr>
                <w:color w:val="000000"/>
                <w:szCs w:val="20"/>
              </w:rPr>
            </w:pPr>
          </w:p>
        </w:tc>
      </w:tr>
    </w:tbl>
    <w:p w14:paraId="09A42C02" w14:textId="18BB3335" w:rsidR="002F6AEB" w:rsidRDefault="002F6AEB" w:rsidP="002F6AEB">
      <w:pPr>
        <w:rPr>
          <w:rFonts w:eastAsia="微软雅黑"/>
          <w:lang w:eastAsia="zh-CN"/>
        </w:rPr>
      </w:pPr>
    </w:p>
    <w:p w14:paraId="74F1236E" w14:textId="22F1B7B8" w:rsidR="00320B7F" w:rsidRDefault="00320B7F" w:rsidP="007D7FDF">
      <w:pPr>
        <w:rPr>
          <w:rFonts w:eastAsia="微软雅黑"/>
          <w:lang w:eastAsia="zh-CN"/>
        </w:rPr>
      </w:pPr>
      <w:r>
        <w:rPr>
          <w:rFonts w:eastAsia="微软雅黑"/>
          <w:lang w:eastAsia="zh-CN"/>
        </w:rPr>
        <w:t xml:space="preserve">As </w:t>
      </w:r>
      <w:r w:rsidR="00B81EF5">
        <w:rPr>
          <w:rFonts w:eastAsia="微软雅黑"/>
          <w:lang w:eastAsia="zh-CN"/>
        </w:rPr>
        <w:t xml:space="preserve">an </w:t>
      </w:r>
      <w:r>
        <w:rPr>
          <w:rFonts w:eastAsia="微软雅黑"/>
          <w:lang w:eastAsia="zh-CN"/>
        </w:rPr>
        <w:t>RRC configuration approach</w:t>
      </w:r>
      <w:r w:rsidR="002F719C">
        <w:rPr>
          <w:rFonts w:eastAsia="微软雅黑"/>
          <w:lang w:eastAsia="zh-CN"/>
        </w:rPr>
        <w:t>, Opt2</w:t>
      </w:r>
      <w:r>
        <w:rPr>
          <w:rFonts w:eastAsia="微软雅黑"/>
          <w:lang w:eastAsia="zh-CN"/>
        </w:rPr>
        <w:t xml:space="preserve"> </w:t>
      </w:r>
      <w:r w:rsidR="002F719C">
        <w:rPr>
          <w:rFonts w:eastAsia="微软雅黑"/>
          <w:lang w:eastAsia="zh-CN"/>
        </w:rPr>
        <w:t>has been</w:t>
      </w:r>
      <w:r w:rsidR="00B81EF5">
        <w:rPr>
          <w:rFonts w:eastAsia="微软雅黑"/>
          <w:lang w:eastAsia="zh-CN"/>
        </w:rPr>
        <w:t xml:space="preserve"> agreed to determine the applied joint/UL TCI state</w:t>
      </w:r>
      <w:r w:rsidR="008A3AE0" w:rsidRPr="008A3AE0">
        <w:t xml:space="preserve"> </w:t>
      </w:r>
      <w:r w:rsidR="008A3AE0">
        <w:rPr>
          <w:rFonts w:eastAsia="微软雅黑"/>
          <w:lang w:eastAsia="zh-CN"/>
        </w:rPr>
        <w:t>f</w:t>
      </w:r>
      <w:r w:rsidR="008A3AE0" w:rsidRPr="008A3AE0">
        <w:rPr>
          <w:rFonts w:eastAsia="微软雅黑"/>
          <w:lang w:eastAsia="zh-CN"/>
        </w:rPr>
        <w:t xml:space="preserve">or PUCCH resource </w:t>
      </w:r>
      <w:r w:rsidR="008A3AE0">
        <w:rPr>
          <w:rFonts w:eastAsia="微软雅黑"/>
          <w:lang w:eastAsia="zh-CN"/>
        </w:rPr>
        <w:t xml:space="preserve">without clear </w:t>
      </w:r>
      <w:r w:rsidR="008A3AE0" w:rsidRPr="008A3AE0">
        <w:rPr>
          <w:rFonts w:eastAsia="微软雅黑"/>
          <w:lang w:eastAsia="zh-CN"/>
        </w:rPr>
        <w:t xml:space="preserve">association </w:t>
      </w:r>
      <w:r w:rsidR="008A3AE0">
        <w:rPr>
          <w:rFonts w:eastAsia="微软雅黑"/>
          <w:lang w:eastAsia="zh-CN"/>
        </w:rPr>
        <w:t>with</w:t>
      </w:r>
      <w:r w:rsidR="008A3AE0" w:rsidRPr="008A3AE0">
        <w:rPr>
          <w:rFonts w:eastAsia="微软雅黑"/>
          <w:lang w:eastAsia="zh-CN"/>
        </w:rPr>
        <w:t xml:space="preserve"> TRP</w:t>
      </w:r>
      <w:r w:rsidR="009D3D2A">
        <w:rPr>
          <w:rFonts w:eastAsia="微软雅黑"/>
          <w:lang w:eastAsia="zh-CN"/>
        </w:rPr>
        <w:t>,</w:t>
      </w:r>
      <w:r>
        <w:rPr>
          <w:rFonts w:eastAsia="微软雅黑"/>
          <w:lang w:eastAsia="zh-CN"/>
        </w:rPr>
        <w:t xml:space="preserve"> </w:t>
      </w:r>
      <w:r w:rsidR="009D3D2A">
        <w:rPr>
          <w:rFonts w:eastAsia="微软雅黑"/>
          <w:lang w:eastAsia="zh-CN"/>
        </w:rPr>
        <w:t xml:space="preserve">while </w:t>
      </w:r>
      <w:r>
        <w:rPr>
          <w:rFonts w:eastAsia="微软雅黑"/>
          <w:lang w:eastAsia="zh-CN"/>
        </w:rPr>
        <w:t xml:space="preserve">Opt3 and Opt4 can be </w:t>
      </w:r>
      <w:r w:rsidR="009116A7">
        <w:rPr>
          <w:rFonts w:eastAsia="微软雅黑"/>
          <w:lang w:eastAsia="zh-CN"/>
        </w:rPr>
        <w:t>deemed</w:t>
      </w:r>
      <w:r>
        <w:rPr>
          <w:rFonts w:eastAsia="微软雅黑"/>
          <w:lang w:eastAsia="zh-CN"/>
        </w:rPr>
        <w:t xml:space="preserve"> as implicit approach</w:t>
      </w:r>
      <w:r w:rsidR="009116A7">
        <w:rPr>
          <w:rFonts w:eastAsia="微软雅黑"/>
          <w:lang w:eastAsia="zh-CN"/>
        </w:rPr>
        <w:t>es</w:t>
      </w:r>
      <w:r>
        <w:rPr>
          <w:rFonts w:eastAsia="微软雅黑"/>
          <w:lang w:eastAsia="zh-CN"/>
        </w:rPr>
        <w:t xml:space="preserve"> </w:t>
      </w:r>
      <w:r w:rsidR="009116A7">
        <w:rPr>
          <w:rFonts w:eastAsia="微软雅黑"/>
          <w:lang w:eastAsia="zh-CN"/>
        </w:rPr>
        <w:t>for</w:t>
      </w:r>
      <w:r>
        <w:rPr>
          <w:rFonts w:eastAsia="微软雅黑"/>
          <w:lang w:eastAsia="zh-CN"/>
        </w:rPr>
        <w:t xml:space="preserve"> two specific cases, </w:t>
      </w:r>
      <w:r w:rsidR="009D3D2A">
        <w:rPr>
          <w:rFonts w:eastAsia="微软雅黑"/>
          <w:lang w:eastAsia="zh-CN"/>
        </w:rPr>
        <w:t xml:space="preserve">i.e., </w:t>
      </w:r>
      <w:r>
        <w:rPr>
          <w:rFonts w:eastAsia="微软雅黑"/>
          <w:lang w:eastAsia="zh-CN"/>
        </w:rPr>
        <w:t>PUCCH for HARQ-ACK and PUCCH for BFR.</w:t>
      </w:r>
    </w:p>
    <w:p w14:paraId="03FE7FE9" w14:textId="027990A9" w:rsidR="00777429" w:rsidRDefault="00B5194D" w:rsidP="007D7FDF">
      <w:pPr>
        <w:rPr>
          <w:rFonts w:eastAsia="微软雅黑"/>
          <w:lang w:eastAsia="zh-CN"/>
        </w:rPr>
      </w:pPr>
      <w:r>
        <w:rPr>
          <w:rFonts w:eastAsia="微软雅黑"/>
          <w:lang w:eastAsia="zh-CN"/>
        </w:rPr>
        <w:t xml:space="preserve">In Opt3, the PUCCH resource for HARQ-ACK has a clear relationship with a </w:t>
      </w:r>
      <w:proofErr w:type="spellStart"/>
      <w:r w:rsidRPr="007D121D">
        <w:rPr>
          <w:rFonts w:eastAsia="微软雅黑"/>
          <w:lang w:eastAsia="zh-CN"/>
        </w:rPr>
        <w:t>coresetPoolIndex</w:t>
      </w:r>
      <w:proofErr w:type="spellEnd"/>
      <w:r>
        <w:rPr>
          <w:rFonts w:eastAsia="微软雅黑"/>
          <w:lang w:eastAsia="zh-CN"/>
        </w:rPr>
        <w:t xml:space="preserve"> just as DCI</w:t>
      </w:r>
      <w:r w:rsidR="000D33E4">
        <w:rPr>
          <w:rFonts w:eastAsia="微软雅黑"/>
          <w:lang w:eastAsia="zh-CN"/>
        </w:rPr>
        <w:t xml:space="preserve">-scheduled/activated </w:t>
      </w:r>
      <w:r>
        <w:rPr>
          <w:rFonts w:eastAsia="微软雅黑"/>
          <w:lang w:eastAsia="zh-CN"/>
        </w:rPr>
        <w:t>PUSCH</w:t>
      </w:r>
      <w:r w:rsidR="000D33E4">
        <w:rPr>
          <w:rFonts w:eastAsia="微软雅黑"/>
          <w:lang w:eastAsia="zh-CN"/>
        </w:rPr>
        <w:t>.</w:t>
      </w:r>
      <w:r>
        <w:rPr>
          <w:rFonts w:eastAsia="微软雅黑"/>
          <w:lang w:eastAsia="zh-CN"/>
        </w:rPr>
        <w:t xml:space="preserve"> </w:t>
      </w:r>
      <w:r w:rsidR="000D33E4">
        <w:rPr>
          <w:rFonts w:eastAsia="微软雅黑"/>
          <w:lang w:eastAsia="zh-CN"/>
        </w:rPr>
        <w:t>In Opt3, the</w:t>
      </w:r>
      <w:r w:rsidR="007D7FDF" w:rsidRPr="007D121D">
        <w:rPr>
          <w:rFonts w:eastAsia="微软雅黑"/>
          <w:lang w:eastAsia="zh-CN"/>
        </w:rPr>
        <w:t xml:space="preserve"> PUCCH resource</w:t>
      </w:r>
      <w:r w:rsidR="000D33E4">
        <w:rPr>
          <w:rFonts w:eastAsia="微软雅黑"/>
          <w:lang w:eastAsia="zh-CN"/>
        </w:rPr>
        <w:t xml:space="preserve"> for HARQ-ACK</w:t>
      </w:r>
      <w:r w:rsidR="007D7FDF" w:rsidRPr="007D121D">
        <w:rPr>
          <w:rFonts w:eastAsia="微软雅黑"/>
          <w:lang w:eastAsia="zh-CN"/>
        </w:rPr>
        <w:t xml:space="preserve"> scheduled by a PDCCH with the CORESET associated with a </w:t>
      </w:r>
      <w:proofErr w:type="spellStart"/>
      <w:r w:rsidR="007D7FDF" w:rsidRPr="007D121D">
        <w:rPr>
          <w:rFonts w:eastAsia="微软雅黑"/>
          <w:lang w:eastAsia="zh-CN"/>
        </w:rPr>
        <w:t>coresetPoolIndex</w:t>
      </w:r>
      <w:proofErr w:type="spellEnd"/>
      <w:r w:rsidR="003E0986" w:rsidRPr="007D121D">
        <w:rPr>
          <w:rFonts w:eastAsia="微软雅黑"/>
          <w:lang w:eastAsia="zh-CN"/>
        </w:rPr>
        <w:t xml:space="preserve"> value</w:t>
      </w:r>
      <w:r w:rsidR="000D33E4">
        <w:rPr>
          <w:rFonts w:eastAsia="微软雅黑"/>
          <w:lang w:eastAsia="zh-CN"/>
        </w:rPr>
        <w:t xml:space="preserve"> can apply </w:t>
      </w:r>
      <w:r w:rsidR="007D7FDF" w:rsidRPr="007D121D">
        <w:rPr>
          <w:rFonts w:eastAsia="微软雅黑"/>
          <w:lang w:eastAsia="zh-CN"/>
        </w:rPr>
        <w:t xml:space="preserve">the indicated </w:t>
      </w:r>
      <w:r w:rsidR="0038597A" w:rsidRPr="007D121D">
        <w:rPr>
          <w:rFonts w:eastAsia="微软雅黑"/>
          <w:lang w:eastAsia="zh-CN"/>
        </w:rPr>
        <w:t xml:space="preserve">joint/UL </w:t>
      </w:r>
      <w:r w:rsidR="007D7FDF" w:rsidRPr="007D121D">
        <w:rPr>
          <w:rFonts w:eastAsia="微软雅黑"/>
          <w:lang w:eastAsia="zh-CN"/>
        </w:rPr>
        <w:t xml:space="preserve">TCI state corresponding to the same </w:t>
      </w:r>
      <w:proofErr w:type="spellStart"/>
      <w:r w:rsidR="007D7FDF" w:rsidRPr="007D121D">
        <w:rPr>
          <w:rFonts w:eastAsia="微软雅黑"/>
          <w:lang w:eastAsia="zh-CN"/>
        </w:rPr>
        <w:t>coresetPoolIndex</w:t>
      </w:r>
      <w:proofErr w:type="spellEnd"/>
      <w:r w:rsidR="007D7FDF" w:rsidRPr="007D121D">
        <w:rPr>
          <w:rFonts w:eastAsia="微软雅黑"/>
          <w:lang w:eastAsia="zh-CN"/>
        </w:rPr>
        <w:t xml:space="preserve"> </w:t>
      </w:r>
      <w:r w:rsidR="0038597A" w:rsidRPr="007D121D">
        <w:rPr>
          <w:rFonts w:eastAsia="微软雅黑"/>
          <w:lang w:eastAsia="zh-CN"/>
        </w:rPr>
        <w:t>value</w:t>
      </w:r>
      <w:r w:rsidR="007D7FDF" w:rsidRPr="007D121D">
        <w:rPr>
          <w:rFonts w:eastAsia="微软雅黑"/>
          <w:lang w:eastAsia="zh-CN"/>
        </w:rPr>
        <w:t xml:space="preserve">. </w:t>
      </w:r>
      <w:r w:rsidR="009116A7">
        <w:rPr>
          <w:rFonts w:eastAsia="微软雅黑"/>
          <w:lang w:eastAsia="zh-CN"/>
        </w:rPr>
        <w:t>It</w:t>
      </w:r>
      <w:r w:rsidR="00777429" w:rsidRPr="007D121D">
        <w:rPr>
          <w:rFonts w:eastAsia="微软雅黑"/>
          <w:lang w:eastAsia="zh-CN"/>
        </w:rPr>
        <w:t xml:space="preserve"> works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w:t>
      </w:r>
      <w:proofErr w:type="spellStart"/>
      <w:r w:rsidR="00777429" w:rsidRPr="007D121D">
        <w:rPr>
          <w:rFonts w:eastAsia="微软雅黑"/>
          <w:lang w:eastAsia="zh-CN"/>
        </w:rPr>
        <w:t>coresetPoolIndex</w:t>
      </w:r>
      <w:proofErr w:type="spellEnd"/>
      <w:r w:rsidR="00777429" w:rsidRPr="007D121D">
        <w:rPr>
          <w:rFonts w:eastAsia="微软雅黑"/>
          <w:lang w:eastAsia="zh-CN"/>
        </w:rPr>
        <w:t xml:space="preserve"> value is unnecessary. </w:t>
      </w:r>
      <w:r w:rsidR="00D01F17">
        <w:rPr>
          <w:rFonts w:eastAsia="微软雅黑"/>
          <w:lang w:eastAsia="zh-CN"/>
        </w:rPr>
        <w:t>By sharing the PUCCH resources/groups between two TRPs, t</w:t>
      </w:r>
      <w:r w:rsidR="00777429" w:rsidRPr="007D121D">
        <w:rPr>
          <w:rFonts w:eastAsia="微软雅黑"/>
          <w:lang w:eastAsia="zh-CN"/>
        </w:rPr>
        <w:t xml:space="preserve">he </w:t>
      </w:r>
      <w:r w:rsidR="00F57B2F" w:rsidRPr="007D121D">
        <w:rPr>
          <w:rFonts w:eastAsia="微软雅黑"/>
          <w:lang w:eastAsia="zh-CN"/>
        </w:rPr>
        <w:t>benefit</w:t>
      </w:r>
      <w:r w:rsidR="000D33E4">
        <w:rPr>
          <w:rFonts w:eastAsia="微软雅黑"/>
          <w:lang w:eastAsia="zh-CN"/>
        </w:rPr>
        <w:t xml:space="preserve"> of Opt3</w:t>
      </w:r>
      <w:r w:rsidR="00F57B2F" w:rsidRPr="007D121D">
        <w:rPr>
          <w:rFonts w:eastAsia="微软雅黑"/>
          <w:lang w:eastAsia="zh-CN"/>
        </w:rPr>
        <w:t xml:space="preserve"> is reduced w</w:t>
      </w:r>
      <w:r w:rsidR="00320B7F">
        <w:rPr>
          <w:rFonts w:eastAsia="微软雅黑"/>
          <w:lang w:eastAsia="zh-CN"/>
        </w:rPr>
        <w:t>orkload</w:t>
      </w:r>
      <w:r w:rsidR="00F57B2F" w:rsidRPr="007D121D">
        <w:rPr>
          <w:rFonts w:eastAsia="微软雅黑"/>
          <w:lang w:eastAsia="zh-CN"/>
        </w:rPr>
        <w:t xml:space="preserve"> of PUCCH configuration</w:t>
      </w:r>
      <w:r w:rsidR="00D2015B" w:rsidRPr="007D121D">
        <w:rPr>
          <w:rFonts w:eastAsia="微软雅黑"/>
          <w:lang w:eastAsia="zh-CN"/>
        </w:rPr>
        <w:t xml:space="preserve"> and saved PUCCH resources</w:t>
      </w:r>
      <w:r w:rsidR="00D01F17">
        <w:rPr>
          <w:rFonts w:eastAsia="微软雅黑"/>
          <w:lang w:eastAsia="zh-CN"/>
        </w:rPr>
        <w:t xml:space="preserve"> </w:t>
      </w:r>
      <w:r w:rsidR="00F57B2F" w:rsidRPr="007D121D">
        <w:rPr>
          <w:rFonts w:eastAsia="微软雅黑"/>
          <w:lang w:eastAsia="zh-CN"/>
        </w:rPr>
        <w:t xml:space="preserve">because a PUCCH resource/group can dynamically </w:t>
      </w:r>
      <w:r w:rsidR="00320B7F">
        <w:rPr>
          <w:rFonts w:eastAsia="微软雅黑"/>
          <w:lang w:eastAsia="zh-CN"/>
        </w:rPr>
        <w:t>apply</w:t>
      </w:r>
      <w:r w:rsidR="00F57B2F" w:rsidRPr="007D121D">
        <w:rPr>
          <w:rFonts w:eastAsia="微软雅黑"/>
          <w:lang w:eastAsia="zh-CN"/>
        </w:rPr>
        <w:t xml:space="preserve"> different joint/UL TCI states corresponding to different TRPs</w:t>
      </w:r>
      <w:r w:rsidR="00D2015B" w:rsidRPr="007D121D">
        <w:rPr>
          <w:rFonts w:eastAsia="微软雅黑"/>
          <w:lang w:eastAsia="zh-CN"/>
        </w:rPr>
        <w:t xml:space="preserve"> </w:t>
      </w:r>
      <w:r w:rsidR="00571708">
        <w:rPr>
          <w:rFonts w:eastAsia="微软雅黑"/>
          <w:lang w:eastAsia="zh-CN"/>
        </w:rPr>
        <w:t>based on</w:t>
      </w:r>
      <w:r w:rsidR="00D2015B" w:rsidRPr="007D121D">
        <w:rPr>
          <w:rFonts w:eastAsia="微软雅黑"/>
          <w:lang w:eastAsia="zh-CN"/>
        </w:rPr>
        <w:t xml:space="preserve"> the scheduling DCI</w:t>
      </w:r>
      <w:r w:rsidR="00777429" w:rsidRPr="007D121D">
        <w:rPr>
          <w:rFonts w:eastAsia="微软雅黑"/>
          <w:lang w:eastAsia="zh-CN"/>
        </w:rPr>
        <w:t>.</w:t>
      </w:r>
    </w:p>
    <w:p w14:paraId="3808F44E" w14:textId="6B4F0FEA" w:rsidR="000A0F31" w:rsidRDefault="005146C4" w:rsidP="005146C4">
      <w:pPr>
        <w:rPr>
          <w:rFonts w:eastAsia="微软雅黑"/>
          <w:lang w:eastAsia="zh-CN"/>
        </w:rPr>
      </w:pPr>
      <w:bookmarkStart w:id="7" w:name="_Hlk142499373"/>
      <w:r>
        <w:rPr>
          <w:rFonts w:eastAsia="微软雅黑"/>
          <w:lang w:eastAsia="zh-CN"/>
        </w:rPr>
        <w:t>Opt4</w:t>
      </w:r>
      <w:bookmarkEnd w:id="7"/>
      <w:r>
        <w:rPr>
          <w:rFonts w:eastAsia="微软雅黑"/>
          <w:lang w:eastAsia="zh-CN"/>
        </w:rPr>
        <w:t xml:space="preserve"> focuses on the extension of unified TCI state(s) applic</w:t>
      </w:r>
      <w:r w:rsidR="000941B5">
        <w:rPr>
          <w:rFonts w:eastAsia="微软雅黑"/>
          <w:lang w:eastAsia="zh-CN"/>
        </w:rPr>
        <w:t>able</w:t>
      </w:r>
      <w:r>
        <w:rPr>
          <w:rFonts w:eastAsia="微软雅黑"/>
          <w:lang w:eastAsia="zh-CN"/>
        </w:rPr>
        <w:t xml:space="preserve"> to PUCCH-SR for BFR</w:t>
      </w:r>
      <w:r w:rsidR="005D3F30">
        <w:rPr>
          <w:rFonts w:eastAsia="微软雅黑"/>
          <w:lang w:eastAsia="zh-CN"/>
        </w:rPr>
        <w:t xml:space="preserve"> where</w:t>
      </w:r>
      <w:r>
        <w:rPr>
          <w:rFonts w:eastAsia="微软雅黑"/>
          <w:lang w:eastAsia="zh-CN"/>
        </w:rPr>
        <w:t xml:space="preserve"> </w:t>
      </w:r>
      <w:r w:rsidR="00BA31FB">
        <w:rPr>
          <w:rFonts w:eastAsia="微软雅黑"/>
          <w:lang w:eastAsia="zh-CN"/>
        </w:rPr>
        <w:t xml:space="preserve">one or two </w:t>
      </w:r>
      <w:r w:rsidRPr="00A6780F">
        <w:rPr>
          <w:rFonts w:eastAsia="微软雅黑"/>
          <w:lang w:eastAsia="zh-CN"/>
        </w:rPr>
        <w:t>PUCCH-SR</w:t>
      </w:r>
      <w:r w:rsidR="005D3F30">
        <w:rPr>
          <w:rFonts w:eastAsia="微软雅黑"/>
          <w:lang w:eastAsia="zh-CN"/>
        </w:rPr>
        <w:t>s</w:t>
      </w:r>
      <w:r w:rsidR="00BA31FB">
        <w:rPr>
          <w:rFonts w:eastAsia="微软雅黑"/>
          <w:lang w:eastAsia="zh-CN"/>
        </w:rPr>
        <w:t xml:space="preserve"> </w:t>
      </w:r>
      <w:r w:rsidR="00855836">
        <w:rPr>
          <w:rFonts w:eastAsia="微软雅黑"/>
          <w:lang w:eastAsia="zh-CN"/>
        </w:rPr>
        <w:t xml:space="preserve">can be configured for </w:t>
      </w:r>
      <w:r w:rsidRPr="00A6780F">
        <w:rPr>
          <w:rFonts w:eastAsia="微软雅黑"/>
          <w:lang w:eastAsia="zh-CN"/>
        </w:rPr>
        <w:t>UL grant for BFR MAC CE</w:t>
      </w:r>
      <w:r w:rsidR="000A0F31">
        <w:rPr>
          <w:rFonts w:eastAsia="微软雅黑"/>
          <w:lang w:eastAsia="zh-CN"/>
        </w:rPr>
        <w:t>.</w:t>
      </w:r>
      <w:r w:rsidR="00132BDC">
        <w:rPr>
          <w:rFonts w:eastAsia="微软雅黑"/>
          <w:lang w:eastAsia="zh-CN"/>
        </w:rPr>
        <w:t xml:space="preserve"> </w:t>
      </w:r>
      <w:r w:rsidR="00D40CB7">
        <w:rPr>
          <w:rFonts w:eastAsia="微软雅黑"/>
          <w:lang w:eastAsia="zh-CN"/>
        </w:rPr>
        <w:t>For the case of one PUCCH-SR configuration, w</w:t>
      </w:r>
      <w:r w:rsidR="00D40CB7" w:rsidRPr="00A6780F">
        <w:rPr>
          <w:rFonts w:eastAsia="微软雅黑"/>
          <w:lang w:eastAsia="zh-CN"/>
        </w:rPr>
        <w:t>hen beam failure event is declared for a TRP</w:t>
      </w:r>
      <w:r w:rsidR="00D40CB7">
        <w:rPr>
          <w:rFonts w:eastAsia="微软雅黑"/>
          <w:lang w:eastAsia="zh-CN"/>
        </w:rPr>
        <w:t>, applying the joint</w:t>
      </w:r>
      <w:r w:rsidR="008A3AE0">
        <w:rPr>
          <w:rFonts w:eastAsia="微软雅黑"/>
          <w:lang w:eastAsia="zh-CN"/>
        </w:rPr>
        <w:t>/UL</w:t>
      </w:r>
      <w:r w:rsidR="00D40CB7">
        <w:rPr>
          <w:rFonts w:eastAsia="微软雅黑"/>
          <w:lang w:eastAsia="zh-CN"/>
        </w:rPr>
        <w:t xml:space="preserve"> TCI state of the non-failed TRP to PUCCH-SR can avoid </w:t>
      </w:r>
      <w:r w:rsidR="00606E7A">
        <w:rPr>
          <w:rFonts w:eastAsia="微软雅黑"/>
          <w:lang w:eastAsia="zh-CN"/>
        </w:rPr>
        <w:t>up</w:t>
      </w:r>
      <w:r w:rsidR="00D40CB7">
        <w:rPr>
          <w:rFonts w:eastAsia="微软雅黑"/>
          <w:lang w:eastAsia="zh-CN"/>
        </w:rPr>
        <w:t>link blockage to the failed TRP</w:t>
      </w:r>
      <w:r w:rsidR="009405AB">
        <w:rPr>
          <w:rFonts w:eastAsia="微软雅黑"/>
          <w:lang w:eastAsia="zh-CN"/>
        </w:rPr>
        <w:t xml:space="preserve">. </w:t>
      </w:r>
      <w:r w:rsidR="000A0F31" w:rsidRPr="000A0F31">
        <w:rPr>
          <w:rFonts w:eastAsia="微软雅黑"/>
          <w:lang w:eastAsia="zh-CN"/>
        </w:rPr>
        <w:t>If the UE is provided both the first and second configurations, the UE uses the first configuration to transm</w:t>
      </w:r>
      <w:r w:rsidR="000A0F31">
        <w:rPr>
          <w:rFonts w:eastAsia="微软雅黑"/>
          <w:lang w:eastAsia="zh-CN"/>
        </w:rPr>
        <w:t>i</w:t>
      </w:r>
      <w:r w:rsidR="000A0F31" w:rsidRPr="000A0F31">
        <w:rPr>
          <w:rFonts w:eastAsia="微软雅黑"/>
          <w:lang w:eastAsia="zh-CN"/>
        </w:rPr>
        <w:t xml:space="preserve">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A0F31" w:rsidRPr="000A0F31">
        <w:rPr>
          <w:rFonts w:eastAsia="微软雅黑"/>
          <w:lang w:eastAsia="zh-CN"/>
        </w:rPr>
        <w:t xml:space="preserve"> and the second configuration to transmit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A0F31">
        <w:rPr>
          <w:rFonts w:eastAsiaTheme="minorEastAsia" w:hint="eastAsia"/>
          <w:lang w:eastAsia="zh-CN"/>
        </w:rPr>
        <w:t>.</w:t>
      </w:r>
      <w:r w:rsidR="00600CCA" w:rsidRPr="00600CCA">
        <w:rPr>
          <w:rFonts w:eastAsia="微软雅黑"/>
          <w:lang w:eastAsia="zh-CN"/>
        </w:rPr>
        <w:t xml:space="preserve"> </w:t>
      </w:r>
      <w:r w:rsidR="00600CCA" w:rsidRPr="00A6780F">
        <w:rPr>
          <w:rFonts w:eastAsia="微软雅黑"/>
          <w:lang w:eastAsia="zh-CN"/>
        </w:rPr>
        <w:t>When beam failure event is declared for a TRP</w:t>
      </w:r>
      <w:r w:rsidR="00600CCA">
        <w:rPr>
          <w:rFonts w:eastAsia="微软雅黑"/>
          <w:lang w:eastAsia="zh-CN"/>
        </w:rPr>
        <w:t xml:space="preserve">, </w:t>
      </w:r>
      <w:r w:rsidR="00874598">
        <w:rPr>
          <w:rFonts w:eastAsia="微软雅黑"/>
          <w:lang w:eastAsia="zh-CN"/>
        </w:rPr>
        <w:t>applying the joint</w:t>
      </w:r>
      <w:r w:rsidR="00D01F17">
        <w:rPr>
          <w:rFonts w:eastAsia="微软雅黑"/>
          <w:lang w:eastAsia="zh-CN"/>
        </w:rPr>
        <w:t xml:space="preserve"> </w:t>
      </w:r>
      <w:r w:rsidR="00874598">
        <w:rPr>
          <w:rFonts w:eastAsia="微软雅黑"/>
          <w:lang w:eastAsia="zh-CN"/>
        </w:rPr>
        <w:t xml:space="preserve">TCI state of the non-failed TRP to the PUCCH-SR transmission associated with the BFD-RS set of the </w:t>
      </w:r>
      <w:r w:rsidR="00E96720">
        <w:rPr>
          <w:rFonts w:eastAsia="微软雅黑"/>
          <w:lang w:eastAsia="zh-CN"/>
        </w:rPr>
        <w:t>failed TRP</w:t>
      </w:r>
      <w:r w:rsidR="00874598">
        <w:rPr>
          <w:rFonts w:eastAsia="微软雅黑"/>
          <w:lang w:eastAsia="zh-CN"/>
        </w:rPr>
        <w:t xml:space="preserve"> </w:t>
      </w:r>
      <w:r w:rsidR="00606E7A">
        <w:rPr>
          <w:rFonts w:eastAsia="微软雅黑"/>
          <w:lang w:eastAsia="zh-CN"/>
        </w:rPr>
        <w:t>is</w:t>
      </w:r>
      <w:r w:rsidR="00874598">
        <w:rPr>
          <w:rFonts w:eastAsia="微软雅黑"/>
          <w:lang w:eastAsia="zh-CN"/>
        </w:rPr>
        <w:t xml:space="preserve"> also</w:t>
      </w:r>
      <w:r w:rsidR="00606E7A">
        <w:rPr>
          <w:rFonts w:eastAsia="微软雅黑"/>
          <w:lang w:eastAsia="zh-CN"/>
        </w:rPr>
        <w:t xml:space="preserve"> necessary to</w:t>
      </w:r>
      <w:r w:rsidR="00874598">
        <w:rPr>
          <w:rFonts w:eastAsia="微软雅黑"/>
          <w:lang w:eastAsia="zh-CN"/>
        </w:rPr>
        <w:t xml:space="preserve"> avoid </w:t>
      </w:r>
      <w:r w:rsidR="00606E7A">
        <w:rPr>
          <w:rFonts w:eastAsia="微软雅黑"/>
          <w:lang w:eastAsia="zh-CN"/>
        </w:rPr>
        <w:t>up</w:t>
      </w:r>
      <w:r w:rsidR="00874598">
        <w:rPr>
          <w:rFonts w:eastAsia="微软雅黑"/>
          <w:lang w:eastAsia="zh-CN"/>
        </w:rPr>
        <w:t>link blockage for joint TCI state mode.</w:t>
      </w:r>
      <w:r w:rsidR="00606E7A">
        <w:rPr>
          <w:rFonts w:eastAsia="微软雅黑"/>
          <w:lang w:eastAsia="zh-CN"/>
        </w:rPr>
        <w:t xml:space="preserve"> Same rule can also be applied to separate TCI state mode.</w:t>
      </w:r>
    </w:p>
    <w:p w14:paraId="43DBB784" w14:textId="128685DF" w:rsidR="00180EA9" w:rsidRPr="00BE30F5" w:rsidRDefault="00180EA9">
      <w:pPr>
        <w:pStyle w:val="proposal"/>
      </w:pPr>
      <w:r w:rsidRPr="00BE30F5">
        <w:t xml:space="preserve">For </w:t>
      </w:r>
      <w:r>
        <w:t xml:space="preserve">unified TCI state extension to </w:t>
      </w:r>
      <w:r w:rsidRPr="00BE30F5">
        <w:t xml:space="preserve">M-DCI based MTRP, </w:t>
      </w:r>
      <w:r>
        <w:t xml:space="preserve">also support the following </w:t>
      </w:r>
      <w:r w:rsidR="0028368A" w:rsidRPr="00BE30F5">
        <w:t>TCI state application</w:t>
      </w:r>
      <w:r w:rsidR="0028368A">
        <w:t xml:space="preserve"> </w:t>
      </w:r>
      <w:r>
        <w:t xml:space="preserve">approaches </w:t>
      </w:r>
      <w:r>
        <w:rPr>
          <w:rFonts w:hint="eastAsia"/>
        </w:rPr>
        <w:t>f</w:t>
      </w:r>
      <w:r>
        <w:t>or PUCCH</w:t>
      </w:r>
    </w:p>
    <w:p w14:paraId="5F1C2D46" w14:textId="39F98742" w:rsidR="00180EA9" w:rsidRDefault="0028368A" w:rsidP="0028368A">
      <w:pPr>
        <w:pStyle w:val="boldbullet2"/>
      </w:pPr>
      <w:r w:rsidRPr="0028368A">
        <w:t xml:space="preserve">For a PUCCH transmission triggered by PDCCH on a CORESET when the UCI in the PUCCH transmission carries HARQ-ACK information only, the UE shall apply the indicated joint/UL TCI state specific to a </w:t>
      </w:r>
      <w:proofErr w:type="spellStart"/>
      <w:r w:rsidRPr="0028368A">
        <w:t>coresetPoolIndex</w:t>
      </w:r>
      <w:proofErr w:type="spellEnd"/>
      <w:r w:rsidRPr="0028368A">
        <w:t xml:space="preserve"> value to the PUCCH transmission, where the </w:t>
      </w:r>
      <w:proofErr w:type="spellStart"/>
      <w:r w:rsidRPr="0028368A">
        <w:t>coresetPoolIndex</w:t>
      </w:r>
      <w:proofErr w:type="spellEnd"/>
      <w:r w:rsidRPr="0028368A">
        <w:t xml:space="preserve"> value is determined from the one associated with the CORESET.</w:t>
      </w:r>
    </w:p>
    <w:p w14:paraId="404C22B1" w14:textId="12D4FDC0" w:rsidR="00180EA9" w:rsidRPr="00180EA9" w:rsidRDefault="0028368A" w:rsidP="0028368A">
      <w:pPr>
        <w:pStyle w:val="boldbullet2"/>
        <w:rPr>
          <w:rFonts w:eastAsia="微软雅黑"/>
        </w:rPr>
      </w:pPr>
      <w:r w:rsidRPr="0018672A">
        <w:rPr>
          <w:rFonts w:eastAsia="等线"/>
        </w:rPr>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proofErr w:type="spellStart"/>
      <w:r w:rsidRPr="0028368A">
        <w:rPr>
          <w:i/>
          <w:iCs/>
        </w:rPr>
        <w:t>sc</w:t>
      </w:r>
      <w:r w:rsidRPr="0018672A">
        <w:rPr>
          <w:i/>
          <w:iCs/>
        </w:rPr>
        <w:t>hedulingRequestID</w:t>
      </w:r>
      <w:proofErr w:type="spellEnd"/>
      <w:r w:rsidRPr="0018672A">
        <w:rPr>
          <w:i/>
          <w:iCs/>
        </w:rPr>
        <w:t>-BFR</w:t>
      </w:r>
      <w:r w:rsidRPr="0018672A">
        <w:t xml:space="preserve"> configuration, the UE shall apply the indicated joint/UL TCI state specific to a </w:t>
      </w:r>
      <w:proofErr w:type="spellStart"/>
      <w:r w:rsidRPr="0018672A">
        <w:rPr>
          <w:i/>
          <w:iCs/>
        </w:rPr>
        <w:t>coresetPoolIndex</w:t>
      </w:r>
      <w:proofErr w:type="spellEnd"/>
      <w:r w:rsidRPr="0018672A">
        <w:t xml:space="preserve"> value to the PUCCH transmission, where the </w:t>
      </w:r>
      <w:proofErr w:type="spellStart"/>
      <w:r w:rsidRPr="0018672A">
        <w:rPr>
          <w:i/>
          <w:iCs/>
        </w:rPr>
        <w:t>coresetPoolIndex</w:t>
      </w:r>
      <w:proofErr w:type="spellEnd"/>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proofErr w:type="spellStart"/>
      <w:r w:rsidRPr="0018672A">
        <w:rPr>
          <w:i/>
          <w:iCs/>
        </w:rPr>
        <w:t>coresetPoolIndex</w:t>
      </w:r>
      <w:proofErr w:type="spellEnd"/>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768574FF" w14:textId="77777777" w:rsidR="00543604" w:rsidRPr="00543604" w:rsidRDefault="00543604" w:rsidP="00543604">
      <w:pPr>
        <w:rPr>
          <w:rFonts w:eastAsiaTheme="minorEastAsia"/>
          <w:lang w:eastAsia="zh-CN"/>
        </w:rPr>
      </w:pPr>
    </w:p>
    <w:p w14:paraId="74FAD090" w14:textId="77777777" w:rsidR="003A6480" w:rsidRDefault="003A6480" w:rsidP="003A6480">
      <w:pPr>
        <w:pStyle w:val="title2"/>
      </w:pPr>
      <w:r w:rsidRPr="00B763B4">
        <w:t>Power control</w:t>
      </w:r>
    </w:p>
    <w:p w14:paraId="55200DA9" w14:textId="77777777" w:rsidR="003A6480" w:rsidRPr="00CC7C65" w:rsidRDefault="003A6480" w:rsidP="003A6480">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Pr>
          <w:rFonts w:eastAsia="微软雅黑"/>
          <w:lang w:eastAsia="zh-CN"/>
        </w:rPr>
        <w:t xml:space="preserve">joint or UL </w:t>
      </w:r>
      <w:r w:rsidRPr="00CC7C65">
        <w:rPr>
          <w:rFonts w:eastAsia="微软雅黑"/>
          <w:lang w:eastAsia="zh-CN"/>
        </w:rPr>
        <w:t xml:space="preserve">TCI state. The PLRS is </w:t>
      </w:r>
      <w:r>
        <w:rPr>
          <w:rFonts w:eastAsia="微软雅黑"/>
          <w:lang w:eastAsia="zh-CN"/>
        </w:rPr>
        <w:t>included in</w:t>
      </w:r>
      <w:r w:rsidRPr="00CC7C65">
        <w:rPr>
          <w:rFonts w:eastAsia="微软雅黑"/>
          <w:lang w:eastAsia="zh-CN"/>
        </w:rPr>
        <w:t xml:space="preserve"> </w:t>
      </w:r>
      <w:r>
        <w:rPr>
          <w:rFonts w:eastAsia="微软雅黑"/>
          <w:lang w:eastAsia="zh-CN"/>
        </w:rPr>
        <w:t xml:space="preserve">a </w:t>
      </w:r>
      <w:r w:rsidRPr="00CC7C65">
        <w:rPr>
          <w:rFonts w:eastAsia="微软雅黑"/>
          <w:lang w:eastAsia="zh-CN"/>
        </w:rPr>
        <w:t>joint</w:t>
      </w:r>
      <w:r>
        <w:rPr>
          <w:rFonts w:eastAsia="微软雅黑"/>
          <w:lang w:eastAsia="zh-CN"/>
        </w:rPr>
        <w:t>/UL</w:t>
      </w:r>
      <w:r w:rsidRPr="00CC7C65">
        <w:rPr>
          <w:rFonts w:eastAsia="微软雅黑"/>
          <w:lang w:eastAsia="zh-CN"/>
        </w:rPr>
        <w:t xml:space="preserve"> TCI state, while the spatial relation RS can be used as PLRS for a UE support</w:t>
      </w:r>
      <w:r>
        <w:rPr>
          <w:rFonts w:eastAsia="微软雅黑"/>
          <w:lang w:eastAsia="zh-CN"/>
        </w:rPr>
        <w:t>ing</w:t>
      </w:r>
      <w:r w:rsidRPr="00CC7C65">
        <w:rPr>
          <w:rFonts w:eastAsia="微软雅黑"/>
          <w:lang w:eastAsia="zh-CN"/>
        </w:rPr>
        <w:t xml:space="preserve"> beam alignment</w:t>
      </w:r>
      <w:r w:rsidRPr="004136D9">
        <w:rPr>
          <w:rFonts w:eastAsia="微软雅黑"/>
          <w:lang w:eastAsia="zh-CN"/>
        </w:rPr>
        <w:t xml:space="preserve"> </w:t>
      </w:r>
      <w:r w:rsidRPr="00CC7C65">
        <w:rPr>
          <w:rFonts w:eastAsia="微软雅黑"/>
          <w:lang w:eastAsia="zh-CN"/>
        </w:rPr>
        <w:t>only. For each of PUSCH, PUCCH and SRS, one PC setting (including P0, alpha, closed loop index) can be optionally associated with each of the joint</w:t>
      </w:r>
      <w:r>
        <w:rPr>
          <w:rFonts w:eastAsia="微软雅黑"/>
          <w:lang w:eastAsia="zh-CN"/>
        </w:rPr>
        <w:t>/</w:t>
      </w:r>
      <w:r w:rsidRPr="00CC7C65">
        <w:rPr>
          <w:rFonts w:eastAsia="微软雅黑"/>
          <w:lang w:eastAsia="zh-CN"/>
        </w:rPr>
        <w:t xml:space="preserve">UL </w:t>
      </w:r>
      <w:r>
        <w:rPr>
          <w:rFonts w:eastAsia="微软雅黑"/>
          <w:lang w:eastAsia="zh-CN"/>
        </w:rPr>
        <w:t>TCI</w:t>
      </w:r>
      <w:r w:rsidRPr="00CC7C65">
        <w:rPr>
          <w:rFonts w:eastAsia="微软雅黑"/>
          <w:lang w:eastAsia="zh-CN"/>
        </w:rPr>
        <w:t xml:space="preserve"> state per BWP. When the PC setting is not configured for the indicated TCI state, a default setting independent of TCI state</w:t>
      </w:r>
      <w:r>
        <w:rPr>
          <w:rFonts w:eastAsia="微软雅黑"/>
          <w:lang w:eastAsia="zh-CN"/>
        </w:rPr>
        <w:t xml:space="preserve">, </w:t>
      </w:r>
      <w:r w:rsidRPr="00CC7C65">
        <w:rPr>
          <w:rFonts w:eastAsia="微软雅黑"/>
          <w:lang w:eastAsia="zh-CN"/>
        </w:rPr>
        <w:t xml:space="preserve">for </w:t>
      </w:r>
      <w:r>
        <w:rPr>
          <w:rFonts w:eastAsia="微软雅黑"/>
          <w:lang w:eastAsia="zh-CN"/>
        </w:rPr>
        <w:t xml:space="preserve">each of </w:t>
      </w:r>
      <w:r w:rsidRPr="00CC7C65">
        <w:rPr>
          <w:rFonts w:eastAsia="微软雅黑"/>
          <w:lang w:eastAsia="zh-CN"/>
        </w:rPr>
        <w:t>PUSCH, PUCCH and SRS</w:t>
      </w:r>
      <w:r>
        <w:rPr>
          <w:rFonts w:eastAsia="微软雅黑"/>
          <w:lang w:eastAsia="zh-CN"/>
        </w:rPr>
        <w:t>,</w:t>
      </w:r>
      <w:r w:rsidRPr="00CC7C65">
        <w:rPr>
          <w:rFonts w:eastAsia="微软雅黑"/>
          <w:lang w:eastAsia="zh-CN"/>
        </w:rPr>
        <w:t xml:space="preserve"> </w:t>
      </w:r>
      <w:r>
        <w:rPr>
          <w:rFonts w:eastAsia="微软雅黑"/>
          <w:lang w:eastAsia="zh-CN"/>
        </w:rPr>
        <w:t>can be applied</w:t>
      </w:r>
      <w:r w:rsidRPr="00CC7C65">
        <w:rPr>
          <w:rFonts w:eastAsia="微软雅黑"/>
          <w:lang w:eastAsia="zh-CN"/>
        </w:rPr>
        <w:t xml:space="preserve"> </w:t>
      </w:r>
      <w:r>
        <w:rPr>
          <w:rFonts w:eastAsia="微软雅黑"/>
          <w:lang w:eastAsia="zh-CN"/>
        </w:rPr>
        <w:t>respectively</w:t>
      </w:r>
      <w:r w:rsidRPr="00CC7C65">
        <w:rPr>
          <w:rFonts w:eastAsia="微软雅黑"/>
          <w:lang w:eastAsia="zh-CN"/>
        </w:rPr>
        <w:t>.</w:t>
      </w:r>
    </w:p>
    <w:p w14:paraId="548B5DEF" w14:textId="0442974D" w:rsidR="003A6480" w:rsidRPr="00CC7C65" w:rsidRDefault="003A6480" w:rsidP="003A6480">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w:t>
      </w:r>
      <w:r w:rsidR="00FD7577">
        <w:rPr>
          <w:rFonts w:eastAsia="微软雅黑"/>
          <w:lang w:eastAsia="zh-CN"/>
        </w:rPr>
        <w:t>is</w:t>
      </w:r>
      <w:r w:rsidRPr="00CC7C65">
        <w:rPr>
          <w:rFonts w:eastAsia="微软雅黑"/>
          <w:lang w:eastAsia="zh-CN"/>
        </w:rPr>
        <w:t xml:space="preserve">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t>
      </w:r>
      <w:r w:rsidRPr="004943A1">
        <w:rPr>
          <w:rFonts w:eastAsia="微软雅黑"/>
          <w:lang w:eastAsia="zh-CN"/>
        </w:rPr>
        <w:t>where the additional setting includes only P0 while other parameters are configured in one setting.</w:t>
      </w:r>
      <w:r w:rsidRPr="00CC7C65">
        <w:rPr>
          <w:rFonts w:eastAsia="微软雅黑"/>
          <w:lang w:eastAsia="zh-CN"/>
        </w:rPr>
        <w:t xml:space="preserve"> Based on the value of TCI state ID and the open-loop power control parameter set indication field in DCI, PC parameter settings associated with the TCI state can be determined and applied for PUSCH of a specific service. If the PC parameter settings are not associated with the indicated TCI states, P0 or additional P0 in default settings can be determined based on the value of SRI field and OLPC field.</w:t>
      </w:r>
    </w:p>
    <w:p w14:paraId="019F7E15" w14:textId="629F7A24" w:rsidR="003A6480" w:rsidRPr="00CC7C65" w:rsidRDefault="003A6480">
      <w:pPr>
        <w:pStyle w:val="proposal"/>
      </w:pPr>
      <w:r w:rsidRPr="00CC7C65">
        <w:t xml:space="preserve">UL PC parameter settings from different setting lists including additional P0 list are associated with a </w:t>
      </w:r>
      <w:r w:rsidR="00FD7577">
        <w:t>joint/UL</w:t>
      </w:r>
      <w:r w:rsidRPr="00CC7C65">
        <w:t xml:space="preserve"> TCI state for different services.</w:t>
      </w:r>
    </w:p>
    <w:p w14:paraId="5EB4A074" w14:textId="77777777" w:rsidR="003A6480" w:rsidRPr="00CC7C65" w:rsidRDefault="003A6480" w:rsidP="003A6480">
      <w:pPr>
        <w:pStyle w:val="boldbullet2"/>
      </w:pPr>
      <w:r w:rsidRPr="00CC7C65">
        <w:t>TCI state ID and OLPC are used to determine PC parameters.</w:t>
      </w:r>
    </w:p>
    <w:p w14:paraId="527C5E27" w14:textId="77777777" w:rsidR="003A6480" w:rsidRDefault="003A6480">
      <w:pPr>
        <w:pStyle w:val="proposal"/>
      </w:pPr>
      <w:r w:rsidRPr="00CC7C65">
        <w:t>If the PC parameter settings are not associated with the indicated TCI states, P0 or additional P0 can be determined based on the value of SRI field and OLPC field.</w:t>
      </w:r>
    </w:p>
    <w:p w14:paraId="69BE659F" w14:textId="36A0B357" w:rsidR="008135B5" w:rsidRPr="008135B5" w:rsidRDefault="008135B5" w:rsidP="008135B5">
      <w:pPr>
        <w:pStyle w:val="title1"/>
      </w:pPr>
      <w:r w:rsidRPr="008135B5">
        <w:t xml:space="preserve">Power control for </w:t>
      </w:r>
      <w:proofErr w:type="spellStart"/>
      <w:r w:rsidRPr="008135B5">
        <w:t>STxMP</w:t>
      </w:r>
      <w:proofErr w:type="spellEnd"/>
    </w:p>
    <w:p w14:paraId="374CD484" w14:textId="723079CD" w:rsidR="002F6AEB" w:rsidRPr="00BF1931" w:rsidRDefault="003C70CF" w:rsidP="00BF1931">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w:t>
      </w:r>
      <w:r w:rsidRPr="003C70CF">
        <w:rPr>
          <w:rFonts w:eastAsia="微软雅黑"/>
          <w:lang w:eastAsia="zh-CN"/>
        </w:rPr>
        <w:t>UL precoding indication for multi-panel transmission</w:t>
      </w:r>
      <w:r>
        <w:rPr>
          <w:rFonts w:eastAsia="微软雅黑"/>
          <w:lang w:eastAsia="zh-CN"/>
        </w:rPr>
        <w:t>.</w:t>
      </w:r>
      <w:r w:rsidR="009E4966">
        <w:rPr>
          <w:rFonts w:eastAsia="微软雅黑"/>
          <w:lang w:eastAsia="zh-CN"/>
        </w:rPr>
        <w:t xml:space="preserve"> Regarding per-panel power limit, RAN4 has following LS reply</w:t>
      </w:r>
      <w:r w:rsidR="008135B5">
        <w:rPr>
          <w:rFonts w:eastAsia="微软雅黑"/>
          <w:lang w:eastAsia="zh-CN"/>
        </w:rPr>
        <w:t xml:space="preserve"> </w:t>
      </w:r>
      <w:r w:rsidR="008135B5">
        <w:rPr>
          <w:rFonts w:eastAsia="微软雅黑"/>
          <w:lang w:eastAsia="zh-CN"/>
        </w:rPr>
        <w:fldChar w:fldCharType="begin"/>
      </w:r>
      <w:r w:rsidR="008135B5">
        <w:rPr>
          <w:rFonts w:eastAsia="微软雅黑"/>
          <w:lang w:eastAsia="zh-CN"/>
        </w:rPr>
        <w:instrText xml:space="preserve"> REF _Ref142662423 \r \h </w:instrText>
      </w:r>
      <w:r w:rsidR="008135B5">
        <w:rPr>
          <w:rFonts w:eastAsia="微软雅黑"/>
          <w:lang w:eastAsia="zh-CN"/>
        </w:rPr>
      </w:r>
      <w:r w:rsidR="008135B5">
        <w:rPr>
          <w:rFonts w:eastAsia="微软雅黑"/>
          <w:lang w:eastAsia="zh-CN"/>
        </w:rPr>
        <w:fldChar w:fldCharType="separate"/>
      </w:r>
      <w:r w:rsidR="00E97FE6">
        <w:rPr>
          <w:rFonts w:eastAsia="微软雅黑"/>
          <w:lang w:eastAsia="zh-CN"/>
        </w:rPr>
        <w:t>[7]</w:t>
      </w:r>
      <w:r w:rsidR="008135B5">
        <w:rPr>
          <w:rFonts w:eastAsia="微软雅黑"/>
          <w:lang w:eastAsia="zh-CN"/>
        </w:rPr>
        <w:fldChar w:fldCharType="end"/>
      </w:r>
      <w:r w:rsidR="009E4966">
        <w:rPr>
          <w:rFonts w:eastAsia="微软雅黑"/>
          <w:lang w:eastAsia="zh-CN"/>
        </w:rPr>
        <w:t>.</w:t>
      </w:r>
    </w:p>
    <w:tbl>
      <w:tblPr>
        <w:tblStyle w:val="aa"/>
        <w:tblW w:w="0" w:type="auto"/>
        <w:tblLook w:val="04A0" w:firstRow="1" w:lastRow="0" w:firstColumn="1" w:lastColumn="0" w:noHBand="0" w:noVBand="1"/>
      </w:tblPr>
      <w:tblGrid>
        <w:gridCol w:w="9060"/>
      </w:tblGrid>
      <w:tr w:rsidR="009701C4" w14:paraId="1A518D31" w14:textId="77777777" w:rsidTr="009701C4">
        <w:tc>
          <w:tcPr>
            <w:tcW w:w="9060" w:type="dxa"/>
          </w:tcPr>
          <w:p w14:paraId="1CF02432" w14:textId="5CFD3D18" w:rsidR="009701C4" w:rsidRPr="009701C4" w:rsidRDefault="009701C4" w:rsidP="009701C4">
            <w:pPr>
              <w:rPr>
                <w:rFonts w:eastAsiaTheme="minorEastAsia"/>
                <w:szCs w:val="20"/>
                <w:lang w:eastAsia="zh-CN"/>
              </w:rPr>
            </w:pPr>
            <w:r w:rsidRPr="009701C4">
              <w:rPr>
                <w:rFonts w:eastAsiaTheme="minorEastAsia" w:hint="eastAsia"/>
                <w:szCs w:val="20"/>
                <w:highlight w:val="green"/>
                <w:lang w:eastAsia="zh-CN"/>
              </w:rPr>
              <w:t>L</w:t>
            </w:r>
            <w:r w:rsidRPr="009701C4">
              <w:rPr>
                <w:szCs w:val="20"/>
                <w:highlight w:val="green"/>
              </w:rPr>
              <w:t>S reply in # 106-Bis-e</w:t>
            </w:r>
          </w:p>
          <w:p w14:paraId="45A2470D" w14:textId="626A23E6" w:rsidR="009701C4" w:rsidRPr="009701C4" w:rsidRDefault="009701C4" w:rsidP="009701C4">
            <w:pPr>
              <w:rPr>
                <w:szCs w:val="20"/>
              </w:rPr>
            </w:pPr>
            <w:r w:rsidRPr="009701C4">
              <w:rPr>
                <w:szCs w:val="20"/>
              </w:rPr>
              <w:t xml:space="preserve">RAN4 would like to confirm to RAN1 the conditions to be simultaneously met by a UE for </w:t>
            </w:r>
            <w:proofErr w:type="spellStart"/>
            <w:r w:rsidRPr="009701C4">
              <w:rPr>
                <w:szCs w:val="20"/>
              </w:rPr>
              <w:t>STxMP</w:t>
            </w:r>
            <w:proofErr w:type="spellEnd"/>
            <w:r w:rsidRPr="009701C4">
              <w:rPr>
                <w:szCs w:val="20"/>
              </w:rPr>
              <w:t>:</w:t>
            </w:r>
          </w:p>
          <w:p w14:paraId="7D8C84AD" w14:textId="77777777" w:rsidR="009701C4" w:rsidRPr="009701C4" w:rsidRDefault="009701C4" w:rsidP="009402C6">
            <w:pPr>
              <w:pStyle w:val="af2"/>
              <w:widowControl/>
              <w:numPr>
                <w:ilvl w:val="0"/>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total EIRP over all panels cannot exceed the existing EIRP limitation. </w:t>
            </w:r>
          </w:p>
          <w:p w14:paraId="12CAE194" w14:textId="77777777" w:rsidR="009701C4" w:rsidRPr="009701C4" w:rsidRDefault="009701C4" w:rsidP="009402C6">
            <w:pPr>
              <w:pStyle w:val="af2"/>
              <w:widowControl/>
              <w:numPr>
                <w:ilvl w:val="0"/>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The total TRP over all panels cannot exceed the existing TRP limitation.</w:t>
            </w:r>
          </w:p>
          <w:p w14:paraId="0C3CA0A4" w14:textId="77777777" w:rsidR="009701C4" w:rsidRPr="009701C4" w:rsidRDefault="009701C4" w:rsidP="009402C6">
            <w:pPr>
              <w:pStyle w:val="af2"/>
              <w:widowControl/>
              <w:numPr>
                <w:ilvl w:val="0"/>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sum of per-panel EIRP power limitation for </w:t>
            </w:r>
            <w:proofErr w:type="spellStart"/>
            <w:r w:rsidRPr="009701C4">
              <w:rPr>
                <w:rFonts w:ascii="Times New Roman" w:hAnsi="Times New Roman"/>
                <w:sz w:val="20"/>
                <w:szCs w:val="20"/>
              </w:rPr>
              <w:t>STxMP</w:t>
            </w:r>
            <w:proofErr w:type="spellEnd"/>
            <w:r w:rsidRPr="009701C4">
              <w:rPr>
                <w:rFonts w:ascii="Times New Roman" w:hAnsi="Times New Roman"/>
                <w:sz w:val="20"/>
                <w:szCs w:val="20"/>
              </w:rPr>
              <w:t xml:space="preserve"> can be greater than the existing EIRP limitation. </w:t>
            </w:r>
          </w:p>
          <w:p w14:paraId="0CEB7E0F" w14:textId="77777777" w:rsidR="009701C4" w:rsidRPr="009701C4" w:rsidRDefault="009701C4" w:rsidP="009402C6">
            <w:pPr>
              <w:pStyle w:val="af2"/>
              <w:widowControl/>
              <w:numPr>
                <w:ilvl w:val="1"/>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See condition #1, which must always be obeyed. </w:t>
            </w:r>
          </w:p>
          <w:p w14:paraId="414FCE0E" w14:textId="77777777" w:rsidR="009701C4" w:rsidRPr="009701C4" w:rsidRDefault="009701C4" w:rsidP="009402C6">
            <w:pPr>
              <w:pStyle w:val="af2"/>
              <w:widowControl/>
              <w:numPr>
                <w:ilvl w:val="1"/>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In cases where the beams for each panel have low enough spatial overlap, this clause allows EIRP for each panel to individually approach the existing EIRP limitation.</w:t>
            </w:r>
          </w:p>
          <w:p w14:paraId="2DA0C94D" w14:textId="77777777" w:rsidR="009701C4" w:rsidRPr="009701C4" w:rsidRDefault="009701C4" w:rsidP="009402C6">
            <w:pPr>
              <w:pStyle w:val="af2"/>
              <w:widowControl/>
              <w:numPr>
                <w:ilvl w:val="1"/>
                <w:numId w:val="24"/>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RAN4 has not completed spec. definition work for ‘per panel EIRP power limitation’.</w:t>
            </w:r>
          </w:p>
          <w:p w14:paraId="25B7E178" w14:textId="3C7376FB" w:rsidR="009701C4" w:rsidRPr="009701C4" w:rsidRDefault="009701C4" w:rsidP="009402C6">
            <w:pPr>
              <w:pStyle w:val="af2"/>
              <w:widowControl/>
              <w:numPr>
                <w:ilvl w:val="0"/>
                <w:numId w:val="24"/>
              </w:numPr>
              <w:spacing w:after="180"/>
              <w:ind w:firstLineChars="0"/>
              <w:contextualSpacing/>
              <w:jc w:val="left"/>
              <w:rPr>
                <w:rFonts w:cs="Calibri"/>
              </w:rPr>
            </w:pPr>
            <w:r w:rsidRPr="009701C4">
              <w:rPr>
                <w:rFonts w:ascii="Times New Roman" w:hAnsi="Times New Roman"/>
                <w:sz w:val="20"/>
                <w:szCs w:val="20"/>
              </w:rPr>
              <w:t>No explicit ‘per-panel’ TRP limit is deemed necessary.</w:t>
            </w:r>
          </w:p>
        </w:tc>
      </w:tr>
    </w:tbl>
    <w:p w14:paraId="51F722B6" w14:textId="77777777" w:rsidR="008135B5" w:rsidRDefault="008135B5" w:rsidP="008135B5">
      <w:pPr>
        <w:rPr>
          <w:rFonts w:eastAsiaTheme="minorEastAsia"/>
        </w:rPr>
      </w:pPr>
      <w:bookmarkStart w:id="8" w:name="_Hlk102160127"/>
      <w:bookmarkStart w:id="9" w:name="_Hlk102134734"/>
    </w:p>
    <w:p w14:paraId="4BA2EC28" w14:textId="55949376" w:rsidR="00312DCC" w:rsidRDefault="00312DCC" w:rsidP="00312DCC">
      <w:pPr>
        <w:pStyle w:val="title2"/>
        <w:ind w:left="0" w:firstLine="0"/>
      </w:pPr>
      <w:r>
        <w:rPr>
          <w:rFonts w:eastAsiaTheme="minorEastAsia"/>
        </w:rPr>
        <w:t xml:space="preserve">Power control for </w:t>
      </w:r>
      <w:r w:rsidR="00EA28AB">
        <w:rPr>
          <w:rFonts w:eastAsiaTheme="minorEastAsia"/>
        </w:rPr>
        <w:t>S-</w:t>
      </w:r>
      <w:r>
        <w:rPr>
          <w:rFonts w:eastAsiaTheme="minorEastAsia"/>
        </w:rPr>
        <w:t>DCI</w:t>
      </w:r>
      <w:r w:rsidR="00EA28AB">
        <w:rPr>
          <w:rFonts w:eastAsiaTheme="minorEastAsia"/>
        </w:rPr>
        <w:t xml:space="preserve"> </w:t>
      </w:r>
      <w:bookmarkStart w:id="10" w:name="_GoBack"/>
      <w:bookmarkEnd w:id="10"/>
      <w:r>
        <w:rPr>
          <w:rFonts w:eastAsiaTheme="minorEastAsia"/>
        </w:rPr>
        <w:t xml:space="preserve">based </w:t>
      </w:r>
      <w:proofErr w:type="spellStart"/>
      <w:r>
        <w:t>STxMP</w:t>
      </w:r>
      <w:proofErr w:type="spellEnd"/>
    </w:p>
    <w:p w14:paraId="444A84EF" w14:textId="5BC72CF4" w:rsidR="00312DCC" w:rsidRPr="00E56FCB" w:rsidRDefault="00E97FE6" w:rsidP="00312DCC">
      <w:pPr>
        <w:rPr>
          <w:rFonts w:eastAsiaTheme="minorEastAsia"/>
          <w:lang w:eastAsia="zh-CN"/>
        </w:rPr>
      </w:pPr>
      <w:r w:rsidRPr="00646BA1">
        <w:rPr>
          <w:rFonts w:eastAsiaTheme="minorEastAsia"/>
        </w:rPr>
        <w:t xml:space="preserve">RAN4 agreed to define ‘per-panel’ configured transmit power for </w:t>
      </w:r>
      <w:proofErr w:type="spellStart"/>
      <w:r w:rsidRPr="00646BA1">
        <w:rPr>
          <w:rFonts w:eastAsiaTheme="minorEastAsia"/>
        </w:rPr>
        <w:t>STxMP</w:t>
      </w:r>
      <w:proofErr w:type="spellEnd"/>
      <w:r w:rsidRPr="00646BA1">
        <w:rPr>
          <w:rFonts w:eastAsiaTheme="minorEastAsia"/>
        </w:rPr>
        <w:t xml:space="preserve"> power control</w:t>
      </w:r>
      <w:r>
        <w:rPr>
          <w:rFonts w:eastAsiaTheme="minorEastAsia"/>
        </w:rPr>
        <w:t xml:space="preserve"> </w:t>
      </w:r>
      <w:r>
        <w:rPr>
          <w:rFonts w:eastAsiaTheme="minorEastAsia"/>
        </w:rPr>
        <w:fldChar w:fldCharType="begin"/>
      </w:r>
      <w:r>
        <w:rPr>
          <w:rFonts w:eastAsiaTheme="minorEastAsia"/>
        </w:rPr>
        <w:instrText xml:space="preserve"> REF _Ref142662444 \r \h </w:instrText>
      </w:r>
      <w:r>
        <w:rPr>
          <w:rFonts w:eastAsiaTheme="minorEastAsia"/>
        </w:rPr>
      </w:r>
      <w:r>
        <w:rPr>
          <w:rFonts w:eastAsiaTheme="minorEastAsia"/>
        </w:rPr>
        <w:fldChar w:fldCharType="separate"/>
      </w:r>
      <w:r>
        <w:rPr>
          <w:rFonts w:eastAsiaTheme="minorEastAsia"/>
        </w:rPr>
        <w:t>[8]</w:t>
      </w:r>
      <w:r>
        <w:rPr>
          <w:rFonts w:eastAsiaTheme="minorEastAsia"/>
        </w:rPr>
        <w:fldChar w:fldCharType="end"/>
      </w:r>
      <w:r>
        <w:rPr>
          <w:rFonts w:eastAsiaTheme="minorEastAsia"/>
        </w:rPr>
        <w:t>. H</w:t>
      </w:r>
      <w:r>
        <w:rPr>
          <w:rFonts w:eastAsiaTheme="minorEastAsia" w:hint="eastAsia"/>
        </w:rPr>
        <w:t>ow</w:t>
      </w:r>
      <w:r>
        <w:rPr>
          <w:rFonts w:eastAsiaTheme="minorEastAsia"/>
        </w:rPr>
        <w:t xml:space="preserve"> </w:t>
      </w:r>
      <w:r>
        <w:rPr>
          <w:rFonts w:eastAsiaTheme="minorEastAsia" w:hint="eastAsia"/>
        </w:rPr>
        <w:t>t</w:t>
      </w:r>
      <w:r>
        <w:rPr>
          <w:rFonts w:eastAsiaTheme="minorEastAsia"/>
        </w:rPr>
        <w:t xml:space="preserve">o define </w:t>
      </w:r>
      <w:r>
        <w:rPr>
          <w:rFonts w:eastAsiaTheme="minorEastAsia" w:hint="eastAsia"/>
        </w:rPr>
        <w:t>the</w:t>
      </w:r>
      <w:r>
        <w:rPr>
          <w:rFonts w:eastAsiaTheme="minorEastAsia"/>
        </w:rPr>
        <w:t xml:space="preserve"> </w:t>
      </w:r>
      <w:r w:rsidRPr="00426BBA">
        <w:rPr>
          <w:rFonts w:eastAsiaTheme="minorEastAsia"/>
        </w:rPr>
        <w:t>‘per-panel’</w:t>
      </w:r>
      <w:r>
        <w:rPr>
          <w:rFonts w:eastAsiaTheme="minorEastAsia"/>
        </w:rPr>
        <w:t xml:space="preserve"> </w:t>
      </w:r>
      <w:r w:rsidRPr="00426BBA">
        <w:rPr>
          <w:rFonts w:eastAsiaTheme="minorEastAsia"/>
        </w:rPr>
        <w:t xml:space="preserve">is </w:t>
      </w:r>
      <w:r>
        <w:rPr>
          <w:rFonts w:eastAsiaTheme="minorEastAsia"/>
        </w:rPr>
        <w:t>still under discussion.</w:t>
      </w:r>
      <w:r>
        <w:rPr>
          <w:rFonts w:eastAsiaTheme="minorEastAsia"/>
        </w:rPr>
        <w:t xml:space="preserve"> </w:t>
      </w:r>
      <w:r w:rsidR="00312DCC">
        <w:rPr>
          <w:rFonts w:eastAsiaTheme="minorEastAsia"/>
          <w:lang w:eastAsia="zh-CN"/>
        </w:rPr>
        <w:t>From RAN1 point of view, SRS resource set can be the counterpart of panel</w:t>
      </w:r>
      <w:r w:rsidR="00312DCC">
        <w:rPr>
          <w:rFonts w:eastAsiaTheme="minorEastAsia" w:hint="eastAsia"/>
          <w:lang w:eastAsia="zh-CN"/>
        </w:rPr>
        <w:t>.</w:t>
      </w:r>
      <w:r w:rsidR="00312DCC">
        <w:rPr>
          <w:rFonts w:eastAsiaTheme="minorEastAsia"/>
          <w:lang w:eastAsia="zh-CN"/>
        </w:rPr>
        <w:t xml:space="preserve"> H</w:t>
      </w:r>
      <w:r w:rsidR="00312DCC">
        <w:rPr>
          <w:rFonts w:eastAsiaTheme="minorEastAsia" w:hint="eastAsia"/>
          <w:lang w:eastAsia="zh-CN"/>
        </w:rPr>
        <w:t>owever,</w:t>
      </w:r>
      <w:r w:rsidR="00312DCC">
        <w:rPr>
          <w:rFonts w:eastAsiaTheme="minorEastAsia"/>
          <w:lang w:eastAsia="zh-CN"/>
        </w:rPr>
        <w:t xml:space="preserve"> for PUCCH, there is no relationship between SRS resource set</w:t>
      </w:r>
      <w:r>
        <w:rPr>
          <w:rFonts w:eastAsiaTheme="minorEastAsia" w:hint="eastAsia"/>
          <w:lang w:eastAsia="zh-CN"/>
        </w:rPr>
        <w:t>s</w:t>
      </w:r>
      <w:r w:rsidR="00312DCC">
        <w:rPr>
          <w:rFonts w:eastAsiaTheme="minorEastAsia"/>
          <w:lang w:eastAsia="zh-CN"/>
        </w:rPr>
        <w:t xml:space="preserve"> and PUCCH transmission occasion</w:t>
      </w:r>
      <w:r>
        <w:rPr>
          <w:rFonts w:eastAsiaTheme="minorEastAsia"/>
          <w:lang w:eastAsia="zh-CN"/>
        </w:rPr>
        <w:t>s</w:t>
      </w:r>
      <w:r w:rsidR="00312DCC">
        <w:rPr>
          <w:rFonts w:eastAsiaTheme="minorEastAsia"/>
          <w:lang w:eastAsia="zh-CN"/>
        </w:rPr>
        <w:t xml:space="preserve">. These two indicated TCI states are for the two panels and shared by both PUSCH and PUCCH. So, it seems better to define </w:t>
      </w:r>
      <w:r w:rsidR="00312DCC">
        <w:rPr>
          <w:rFonts w:eastAsiaTheme="minorEastAsia" w:hint="eastAsia"/>
          <w:lang w:eastAsia="zh-CN"/>
        </w:rPr>
        <w:t>the</w:t>
      </w:r>
      <w:r w:rsidR="00312DCC">
        <w:rPr>
          <w:rFonts w:eastAsiaTheme="minorEastAsia"/>
          <w:lang w:eastAsia="zh-CN"/>
        </w:rPr>
        <w:t xml:space="preserve"> </w:t>
      </w:r>
      <w:r w:rsidR="00312DCC">
        <w:rPr>
          <w:rFonts w:eastAsiaTheme="minorEastAsia" w:hint="eastAsia"/>
          <w:lang w:eastAsia="zh-CN"/>
        </w:rPr>
        <w:t>two</w:t>
      </w:r>
      <w:r w:rsidR="00312DCC">
        <w:rPr>
          <w:rFonts w:eastAsiaTheme="minorEastAsia"/>
          <w:lang w:eastAsia="zh-CN"/>
        </w:rPr>
        <w:t xml:space="preserve"> </w:t>
      </w:r>
      <w:r w:rsidR="00312DCC">
        <w:rPr>
          <w:rFonts w:eastAsiaTheme="minorEastAsia" w:hint="eastAsia"/>
          <w:lang w:eastAsia="zh-CN"/>
        </w:rPr>
        <w:t>indicated</w:t>
      </w:r>
      <w:r w:rsidR="00312DCC">
        <w:rPr>
          <w:rFonts w:eastAsiaTheme="minorEastAsia"/>
          <w:lang w:eastAsia="zh-CN"/>
        </w:rPr>
        <w:t xml:space="preserve"> TCI </w:t>
      </w:r>
      <w:r w:rsidR="00312DCC">
        <w:rPr>
          <w:rFonts w:eastAsiaTheme="minorEastAsia" w:hint="eastAsia"/>
          <w:lang w:eastAsia="zh-CN"/>
        </w:rPr>
        <w:t>states</w:t>
      </w:r>
      <w:r w:rsidR="00312DCC">
        <w:rPr>
          <w:rFonts w:eastAsiaTheme="minorEastAsia"/>
          <w:lang w:eastAsia="zh-CN"/>
        </w:rPr>
        <w:t xml:space="preserve"> as per</w:t>
      </w:r>
      <w:r w:rsidR="00312DCC">
        <w:rPr>
          <w:rFonts w:eastAsiaTheme="minorEastAsia" w:hint="eastAsia"/>
          <w:lang w:eastAsia="zh-CN"/>
        </w:rPr>
        <w:t>-</w:t>
      </w:r>
      <w:r w:rsidR="00312DCC">
        <w:rPr>
          <w:rFonts w:eastAsiaTheme="minorEastAsia"/>
          <w:lang w:eastAsia="zh-CN"/>
        </w:rPr>
        <w:t xml:space="preserve">TCI </w:t>
      </w:r>
      <w:r w:rsidR="00312DCC">
        <w:rPr>
          <w:rFonts w:eastAsiaTheme="minorEastAsia" w:hint="eastAsia"/>
          <w:lang w:eastAsia="zh-CN"/>
        </w:rPr>
        <w:t>state</w:t>
      </w:r>
      <w:r w:rsidR="00312DCC">
        <w:rPr>
          <w:rFonts w:eastAsiaTheme="minorEastAsia"/>
          <w:lang w:eastAsia="zh-CN"/>
        </w:rPr>
        <w:t xml:space="preserve"> </w:t>
      </w:r>
      <w:proofErr w:type="spellStart"/>
      <w:r w:rsidR="00312DCC">
        <w:rPr>
          <w:rFonts w:eastAsiaTheme="minorEastAsia"/>
          <w:lang w:eastAsia="zh-CN"/>
        </w:rPr>
        <w:t>P</w:t>
      </w:r>
      <w:r w:rsidR="00312DCC">
        <w:rPr>
          <w:rFonts w:eastAsiaTheme="minorEastAsia" w:hint="eastAsia"/>
          <w:lang w:eastAsia="zh-CN"/>
        </w:rPr>
        <w:t>cmax</w:t>
      </w:r>
      <w:proofErr w:type="spellEnd"/>
      <w:r w:rsidR="00312DCC">
        <w:rPr>
          <w:rFonts w:eastAsiaTheme="minorEastAsia"/>
          <w:lang w:eastAsia="zh-CN"/>
        </w:rPr>
        <w:t xml:space="preserve"> when determining power of PUCCH and PUSCH.</w:t>
      </w:r>
    </w:p>
    <w:p w14:paraId="79DAACD2" w14:textId="03146236" w:rsidR="00312DCC" w:rsidRPr="00426A58" w:rsidRDefault="00312DCC">
      <w:pPr>
        <w:pStyle w:val="proposal"/>
      </w:pPr>
      <w:r>
        <w:t xml:space="preserve">Per-panel </w:t>
      </w:r>
      <w:proofErr w:type="spellStart"/>
      <w:r>
        <w:t>Pcmax</w:t>
      </w:r>
      <w:proofErr w:type="spellEnd"/>
      <w:r>
        <w:t xml:space="preserve"> </w:t>
      </w:r>
      <w:r>
        <w:rPr>
          <w:rFonts w:hint="eastAsia"/>
        </w:rPr>
        <w:t>c</w:t>
      </w:r>
      <w:r>
        <w:t>an be refer</w:t>
      </w:r>
      <w:r w:rsidR="00E97FE6">
        <w:t>r</w:t>
      </w:r>
      <w:r>
        <w:t>ed as per</w:t>
      </w:r>
      <w:r>
        <w:rPr>
          <w:rFonts w:hint="eastAsia"/>
        </w:rPr>
        <w:t>-</w:t>
      </w:r>
      <w:r>
        <w:t xml:space="preserve">TCI </w:t>
      </w:r>
      <w:r>
        <w:rPr>
          <w:rFonts w:hint="eastAsia"/>
        </w:rPr>
        <w:t>state</w:t>
      </w:r>
      <w:r>
        <w:t xml:space="preserve"> </w:t>
      </w:r>
      <w:r>
        <w:rPr>
          <w:rFonts w:hint="eastAsia"/>
        </w:rPr>
        <w:t>f</w:t>
      </w:r>
      <w:r>
        <w:t xml:space="preserve">or the two indicated TCI states </w:t>
      </w:r>
      <w:r>
        <w:rPr>
          <w:rFonts w:hint="eastAsia"/>
        </w:rPr>
        <w:t>for</w:t>
      </w:r>
      <w:r>
        <w:t xml:space="preserve"> </w:t>
      </w:r>
      <w:proofErr w:type="spellStart"/>
      <w:r>
        <w:t>STxMP</w:t>
      </w:r>
      <w:proofErr w:type="spellEnd"/>
      <w:r>
        <w:t xml:space="preserve"> based PUSCH and PUCCH. </w:t>
      </w:r>
    </w:p>
    <w:p w14:paraId="5524F8FC" w14:textId="5578815B" w:rsidR="00312DCC" w:rsidRDefault="00312DCC">
      <w:pPr>
        <w:pStyle w:val="proposal"/>
      </w:pPr>
      <w:r>
        <w:t xml:space="preserve">Support </w:t>
      </w:r>
      <w:r>
        <w:rPr>
          <w:rFonts w:hint="eastAsia"/>
        </w:rPr>
        <w:t>t</w:t>
      </w:r>
      <w:r>
        <w:t xml:space="preserve">he following TP for PUSCH/PUCCH power </w:t>
      </w:r>
      <w:r>
        <w:rPr>
          <w:rFonts w:hint="eastAsia"/>
        </w:rPr>
        <w:t>control</w:t>
      </w:r>
      <w:r>
        <w:t xml:space="preserve"> </w:t>
      </w:r>
      <w:r>
        <w:rPr>
          <w:rFonts w:hint="eastAsia"/>
        </w:rPr>
        <w:t>equation</w:t>
      </w:r>
      <w:r>
        <w:t xml:space="preserve">. </w:t>
      </w:r>
    </w:p>
    <w:p w14:paraId="0670CFC4" w14:textId="77777777" w:rsidR="00312DCC" w:rsidRDefault="00312DCC" w:rsidP="00312DCC">
      <w:pPr>
        <w:spacing w:after="0"/>
        <w:rPr>
          <w:b/>
          <w:bCs/>
          <w:color w:val="000000" w:themeColor="text1"/>
          <w:sz w:val="18"/>
          <w:szCs w:val="18"/>
        </w:rPr>
      </w:pPr>
    </w:p>
    <w:tbl>
      <w:tblPr>
        <w:tblStyle w:val="aa"/>
        <w:tblW w:w="0" w:type="auto"/>
        <w:tblLook w:val="04A0" w:firstRow="1" w:lastRow="0" w:firstColumn="1" w:lastColumn="0" w:noHBand="0" w:noVBand="1"/>
      </w:tblPr>
      <w:tblGrid>
        <w:gridCol w:w="9060"/>
      </w:tblGrid>
      <w:tr w:rsidR="00312DCC" w14:paraId="742C75D6" w14:textId="77777777" w:rsidTr="006A1BD7">
        <w:tc>
          <w:tcPr>
            <w:tcW w:w="9060" w:type="dxa"/>
          </w:tcPr>
          <w:p w14:paraId="30DF3B1D" w14:textId="77777777" w:rsidR="00312DCC" w:rsidRDefault="00312DCC" w:rsidP="006A1BD7">
            <w:pPr>
              <w:spacing w:after="0"/>
              <w:rPr>
                <w:b/>
                <w:bCs/>
                <w:color w:val="000000" w:themeColor="text1"/>
                <w:sz w:val="18"/>
                <w:szCs w:val="18"/>
              </w:rPr>
            </w:pPr>
          </w:p>
          <w:p w14:paraId="7EEBA81D" w14:textId="77777777" w:rsidR="00312DCC" w:rsidRPr="0022414A" w:rsidRDefault="00FE2B13" w:rsidP="006A1BD7">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319D65E9" w14:textId="77777777" w:rsidR="00312DCC" w:rsidRPr="004D4C63" w:rsidRDefault="00312DCC" w:rsidP="006A1BD7">
            <w:pPr>
              <w:rPr>
                <w:sz w:val="18"/>
                <w:szCs w:val="18"/>
                <w:lang w:val="fr-FR"/>
              </w:rPr>
            </w:pPr>
            <m:oMath>
              <m:r>
                <m:rPr>
                  <m:sty m:val="p"/>
                </m:rPr>
                <w:rPr>
                  <w:rFonts w:ascii="Cambria Math"/>
                  <w:sz w:val="18"/>
                  <w:szCs w:val="18"/>
                  <w:lang w:val="fr-FR"/>
                </w:rPr>
                <w:lastRenderedPageBreak/>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7E5B5B68" w14:textId="77777777" w:rsidR="00312DCC" w:rsidRDefault="00312DCC" w:rsidP="006A1BD7">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s, respectively</w:t>
            </w:r>
            <w:r w:rsidRPr="008319C9">
              <w:rPr>
                <w:color w:val="FF0000"/>
                <w:sz w:val="18"/>
                <w:szCs w:val="18"/>
              </w:rPr>
              <w:t>.</w:t>
            </w:r>
          </w:p>
          <w:p w14:paraId="11CE94BA" w14:textId="77777777" w:rsidR="00312DCC" w:rsidRPr="00F22A4E" w:rsidRDefault="00312DCC" w:rsidP="006A1BD7">
            <w:pPr>
              <w:rPr>
                <w:iCs/>
                <w:sz w:val="18"/>
                <w:szCs w:val="18"/>
              </w:rPr>
            </w:pPr>
          </w:p>
          <w:p w14:paraId="3D2C656F" w14:textId="77777777" w:rsidR="00312DCC" w:rsidRPr="005E7502" w:rsidRDefault="00FE2B13" w:rsidP="006A1BD7">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6B3C2033" w14:textId="77777777" w:rsidR="00312DCC" w:rsidRPr="002D2B60" w:rsidRDefault="00312DCC" w:rsidP="006A1BD7">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7CAC2C4D" w14:textId="77777777" w:rsidR="00312DCC" w:rsidRPr="0074561B" w:rsidRDefault="00312DCC" w:rsidP="006A1BD7">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s, respectively</w:t>
            </w:r>
            <w:r>
              <w:rPr>
                <w:color w:val="000000"/>
                <w:sz w:val="18"/>
                <w:szCs w:val="18"/>
              </w:rPr>
              <w:t>.</w:t>
            </w:r>
          </w:p>
        </w:tc>
      </w:tr>
    </w:tbl>
    <w:p w14:paraId="68B19A49" w14:textId="77777777" w:rsidR="00312DCC" w:rsidRPr="00426A58" w:rsidRDefault="00312DCC" w:rsidP="00312DCC">
      <w:pPr>
        <w:rPr>
          <w:rFonts w:eastAsiaTheme="minorEastAsia"/>
          <w:lang w:eastAsia="zh-CN"/>
        </w:rPr>
      </w:pPr>
    </w:p>
    <w:p w14:paraId="0078D2FE" w14:textId="77777777" w:rsidR="00312DCC" w:rsidRDefault="00312DCC" w:rsidP="00312DCC">
      <w:pPr>
        <w:pStyle w:val="title2"/>
        <w:ind w:left="0" w:firstLine="0"/>
        <w:rPr>
          <w:rFonts w:eastAsiaTheme="minorEastAsia"/>
        </w:rPr>
      </w:pPr>
      <w:r>
        <w:rPr>
          <w:rFonts w:eastAsiaTheme="minorEastAsia"/>
        </w:rPr>
        <w:t xml:space="preserve">Power reduction rule in CA scenario </w:t>
      </w:r>
    </w:p>
    <w:p w14:paraId="3643000A" w14:textId="70A003A5" w:rsidR="00312DCC" w:rsidRPr="00505594" w:rsidRDefault="00312DCC" w:rsidP="00312DCC">
      <w:pPr>
        <w:rPr>
          <w:rFonts w:eastAsiaTheme="minorEastAsia"/>
          <w:lang w:eastAsia="zh-CN"/>
        </w:rPr>
      </w:pPr>
      <w:r w:rsidRPr="00AE530D">
        <w:rPr>
          <w:rFonts w:eastAsiaTheme="minorEastAsia"/>
          <w:lang w:eastAsia="zh-CN"/>
        </w:rPr>
        <w:t>For single cell operation with two uplink carriers or for operation with</w:t>
      </w:r>
      <w:bookmarkStart w:id="11" w:name="OLE_LINK1"/>
      <w:r w:rsidRPr="00AE530D">
        <w:rPr>
          <w:rFonts w:eastAsiaTheme="minorEastAsia"/>
          <w:lang w:eastAsia="zh-CN"/>
        </w:rPr>
        <w:t xml:space="preserve"> carrier aggregation</w:t>
      </w:r>
      <w:bookmarkEnd w:id="11"/>
      <w:r w:rsidRPr="00AE530D">
        <w:rPr>
          <w:rFonts w:eastAsiaTheme="minorEastAsia"/>
          <w:lang w:eastAsia="zh-CN"/>
        </w:rPr>
        <w:t xml:space="preserve">, if a total UE transmit power for PUSCH or PUCCH or PRACH or SRS transmissions on serving cells in a frequency range in a respective transmission occasion would exceed the linear value of </w:t>
      </w:r>
      <w:r>
        <w:rPr>
          <w:rFonts w:eastAsiaTheme="minorEastAsia"/>
          <w:lang w:eastAsia="zh-CN"/>
        </w:rPr>
        <w:t>maximum transmission power limitation, UE will allocate po</w:t>
      </w:r>
      <w:r w:rsidRPr="00AE530D">
        <w:rPr>
          <w:rFonts w:eastAsiaTheme="minorEastAsia"/>
          <w:lang w:eastAsia="zh-CN"/>
        </w:rPr>
        <w:t>wer to PUSCH/PUCCH/PRACH/SRS transmissions according to the</w:t>
      </w:r>
      <w:r>
        <w:rPr>
          <w:rFonts w:eastAsiaTheme="minorEastAsia"/>
          <w:lang w:eastAsia="zh-CN"/>
        </w:rPr>
        <w:t xml:space="preserve"> </w:t>
      </w:r>
      <w:r w:rsidRPr="00AE530D">
        <w:rPr>
          <w:rFonts w:eastAsiaTheme="minorEastAsia"/>
          <w:lang w:eastAsia="zh-CN"/>
        </w:rPr>
        <w:t xml:space="preserve">priority order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_Ref142472419 \r \h </w:instrText>
      </w:r>
      <w:r>
        <w:rPr>
          <w:rFonts w:eastAsiaTheme="minorEastAsia"/>
          <w:lang w:eastAsia="zh-CN"/>
        </w:rPr>
      </w:r>
      <w:r>
        <w:rPr>
          <w:rFonts w:eastAsiaTheme="minorEastAsia"/>
          <w:lang w:eastAsia="zh-CN"/>
        </w:rPr>
        <w:fldChar w:fldCharType="separate"/>
      </w:r>
      <w:r w:rsidR="00E97FE6">
        <w:rPr>
          <w:rFonts w:eastAsiaTheme="minorEastAsia"/>
          <w:lang w:eastAsia="zh-CN"/>
        </w:rPr>
        <w:t>[9]</w:t>
      </w:r>
      <w:r>
        <w:rPr>
          <w:rFonts w:eastAsiaTheme="minorEastAsia"/>
          <w:lang w:eastAsia="zh-CN"/>
        </w:rPr>
        <w:fldChar w:fldCharType="end"/>
      </w:r>
      <w:r>
        <w:rPr>
          <w:rFonts w:eastAsiaTheme="minorEastAsia"/>
          <w:lang w:eastAsia="zh-CN"/>
        </w:rPr>
        <w:t xml:space="preserve">. For </w:t>
      </w:r>
      <w:proofErr w:type="spellStart"/>
      <w:r>
        <w:rPr>
          <w:rFonts w:eastAsiaTheme="minorEastAsia"/>
          <w:lang w:eastAsia="zh-CN"/>
        </w:rPr>
        <w:t>STxMP</w:t>
      </w:r>
      <w:proofErr w:type="spellEnd"/>
      <w:r>
        <w:rPr>
          <w:rFonts w:eastAsiaTheme="minorEastAsia"/>
          <w:lang w:eastAsia="zh-CN"/>
        </w:rPr>
        <w:t>, such power reduction priority rule should be applied per panel</w:t>
      </w:r>
      <w:r>
        <w:rPr>
          <w:rFonts w:eastAsiaTheme="minorEastAsia" w:hint="eastAsia"/>
          <w:lang w:eastAsia="zh-CN"/>
        </w:rPr>
        <w:t>,</w:t>
      </w:r>
      <w:r>
        <w:rPr>
          <w:rFonts w:eastAsiaTheme="minorEastAsia"/>
          <w:lang w:eastAsia="zh-CN"/>
        </w:rPr>
        <w:t xml:space="preserve"> for panel-specific power limitation is introduced</w:t>
      </w:r>
      <w:r>
        <w:rPr>
          <w:rFonts w:eastAsiaTheme="minorEastAsia" w:hint="eastAsia"/>
          <w:lang w:eastAsia="zh-CN"/>
        </w:rPr>
        <w:t>.</w:t>
      </w:r>
      <w:r>
        <w:rPr>
          <w:rFonts w:eastAsiaTheme="minorEastAsia"/>
          <w:lang w:eastAsia="zh-CN"/>
        </w:rPr>
        <w:t xml:space="preserve"> In addition, for SDM scheme, only dropping</w:t>
      </w:r>
      <w:r w:rsidR="002A2E0C">
        <w:rPr>
          <w:rFonts w:eastAsiaTheme="minorEastAsia"/>
          <w:lang w:eastAsia="zh-CN"/>
        </w:rPr>
        <w:t xml:space="preserve"> the</w:t>
      </w:r>
      <w:r>
        <w:rPr>
          <w:rFonts w:eastAsiaTheme="minorEastAsia"/>
          <w:lang w:eastAsia="zh-CN"/>
        </w:rPr>
        <w:t xml:space="preserve"> layers associate to one panel has no benefit </w:t>
      </w:r>
      <w:r w:rsidR="002A2E0C">
        <w:rPr>
          <w:rFonts w:eastAsiaTheme="minorEastAsia" w:hint="eastAsia"/>
          <w:lang w:eastAsia="zh-CN"/>
        </w:rPr>
        <w:t>b</w:t>
      </w:r>
      <w:r w:rsidR="002A2E0C">
        <w:rPr>
          <w:rFonts w:eastAsiaTheme="minorEastAsia"/>
          <w:lang w:eastAsia="zh-CN"/>
        </w:rPr>
        <w:t xml:space="preserve">ecause </w:t>
      </w:r>
      <w:proofErr w:type="spellStart"/>
      <w:r>
        <w:rPr>
          <w:rFonts w:eastAsiaTheme="minorEastAsia"/>
          <w:lang w:eastAsia="zh-CN"/>
        </w:rPr>
        <w:t>gNB</w:t>
      </w:r>
      <w:proofErr w:type="spellEnd"/>
      <w:r>
        <w:rPr>
          <w:rFonts w:eastAsiaTheme="minorEastAsia"/>
          <w:lang w:eastAsia="zh-CN"/>
        </w:rPr>
        <w:t xml:space="preserve"> cannot decoding the whole TB correctly</w:t>
      </w:r>
      <w:r w:rsidR="002A2E0C">
        <w:rPr>
          <w:rFonts w:eastAsiaTheme="minorEastAsia"/>
          <w:lang w:eastAsia="zh-CN"/>
        </w:rPr>
        <w:t xml:space="preserve"> with partial layers</w:t>
      </w:r>
      <w:r>
        <w:rPr>
          <w:rFonts w:eastAsiaTheme="minorEastAsia"/>
          <w:lang w:eastAsia="zh-CN"/>
        </w:rPr>
        <w:t xml:space="preserve">. So, we propose to drop the whole transmission occasion when power reduction for any panel of these two panels is required. </w:t>
      </w:r>
    </w:p>
    <w:p w14:paraId="43654817" w14:textId="77777777" w:rsidR="00312DCC" w:rsidRPr="009402C6" w:rsidRDefault="00312DCC">
      <w:pPr>
        <w:pStyle w:val="proposal"/>
      </w:pPr>
      <w:r w:rsidRPr="009402C6">
        <w:t xml:space="preserve">Support </w:t>
      </w:r>
      <w:r w:rsidRPr="009402C6">
        <w:rPr>
          <w:rFonts w:hint="eastAsia"/>
        </w:rPr>
        <w:t>per</w:t>
      </w:r>
      <w:r w:rsidRPr="009402C6">
        <w:t xml:space="preserve">-panel power reduction rule for </w:t>
      </w:r>
      <w:proofErr w:type="spellStart"/>
      <w:r w:rsidRPr="009402C6">
        <w:t>STxMP</w:t>
      </w:r>
      <w:proofErr w:type="spellEnd"/>
      <w:r w:rsidRPr="009402C6">
        <w:t xml:space="preserve"> with carrier aggregation.</w:t>
      </w:r>
    </w:p>
    <w:p w14:paraId="1F8B7219" w14:textId="77777777" w:rsidR="00312DCC" w:rsidRPr="009402C6" w:rsidRDefault="00312DCC">
      <w:pPr>
        <w:pStyle w:val="proposal"/>
      </w:pPr>
      <w:r w:rsidRPr="009402C6">
        <w:t xml:space="preserve">For SDM transmission scheme, the whole PUSCH should be dropped when power reduction for either panel </w:t>
      </w:r>
      <w:r w:rsidRPr="009402C6">
        <w:rPr>
          <w:rFonts w:hint="eastAsia"/>
        </w:rPr>
        <w:t>is</w:t>
      </w:r>
      <w:r w:rsidRPr="009402C6">
        <w:t xml:space="preserve"> </w:t>
      </w:r>
      <w:r w:rsidRPr="009402C6">
        <w:rPr>
          <w:rFonts w:hint="eastAsia"/>
        </w:rPr>
        <w:t>required</w:t>
      </w:r>
      <w:r w:rsidRPr="009402C6">
        <w:t>.</w:t>
      </w:r>
    </w:p>
    <w:p w14:paraId="43A4F775" w14:textId="07F70762" w:rsidR="00312DCC" w:rsidRDefault="00312DCC" w:rsidP="00312DCC">
      <w:pPr>
        <w:pStyle w:val="title2"/>
      </w:pPr>
      <w:r w:rsidRPr="00AF13E4">
        <w:t xml:space="preserve">PHR report for </w:t>
      </w:r>
      <w:r w:rsidR="00EA28AB">
        <w:t>S-</w:t>
      </w:r>
      <w:r w:rsidRPr="00AF13E4">
        <w:t>DCI</w:t>
      </w:r>
      <w:r w:rsidR="00EA28AB">
        <w:t xml:space="preserve"> </w:t>
      </w:r>
      <w:r w:rsidRPr="00AF13E4">
        <w:t xml:space="preserve">based and </w:t>
      </w:r>
      <w:r w:rsidR="00EA28AB">
        <w:t>M-</w:t>
      </w:r>
      <w:r w:rsidRPr="00AF13E4">
        <w:t>DCI</w:t>
      </w:r>
      <w:r w:rsidR="00EA28AB">
        <w:t xml:space="preserve"> </w:t>
      </w:r>
      <w:r w:rsidRPr="00AF13E4">
        <w:t xml:space="preserve">based </w:t>
      </w:r>
      <w:proofErr w:type="spellStart"/>
      <w:r>
        <w:t>STxMP</w:t>
      </w:r>
      <w:proofErr w:type="spellEnd"/>
    </w:p>
    <w:p w14:paraId="789E2620" w14:textId="5AE97078" w:rsidR="002A2E0C" w:rsidRDefault="002A2E0C" w:rsidP="002A2E0C">
      <w:pPr>
        <w:rPr>
          <w:rFonts w:eastAsiaTheme="minorEastAsia"/>
          <w:lang w:eastAsia="zh-CN"/>
        </w:rPr>
      </w:pPr>
      <w:r>
        <w:rPr>
          <w:rFonts w:eastAsiaTheme="minorEastAsia"/>
          <w:lang w:eastAsia="zh-CN"/>
        </w:rPr>
        <w:t xml:space="preserve">Following is agreed for two PHR reporting in RAN1#114 </w:t>
      </w:r>
      <w:r>
        <w:rPr>
          <w:rFonts w:eastAsiaTheme="minorEastAsia"/>
          <w:lang w:eastAsia="zh-CN"/>
        </w:rPr>
        <w:fldChar w:fldCharType="begin"/>
      </w:r>
      <w:r>
        <w:rPr>
          <w:rFonts w:eastAsiaTheme="minorEastAsia"/>
          <w:lang w:eastAsia="zh-CN"/>
        </w:rPr>
        <w:instrText xml:space="preserve"> REF _Ref146807163 \r \h </w:instrText>
      </w:r>
      <w:r>
        <w:rPr>
          <w:rFonts w:eastAsiaTheme="minorEastAsia"/>
          <w:lang w:eastAsia="zh-CN"/>
        </w:rPr>
      </w:r>
      <w:r>
        <w:rPr>
          <w:rFonts w:eastAsiaTheme="minorEastAsia"/>
          <w:lang w:eastAsia="zh-CN"/>
        </w:rPr>
        <w:fldChar w:fldCharType="separate"/>
      </w:r>
      <w:r w:rsidR="00E97FE6">
        <w:rPr>
          <w:rFonts w:eastAsiaTheme="minorEastAsia"/>
          <w:lang w:eastAsia="zh-CN"/>
        </w:rPr>
        <w:t>[6]</w:t>
      </w:r>
      <w:r>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2A2E0C" w14:paraId="2883D6CC" w14:textId="77777777" w:rsidTr="002A2E0C">
        <w:tc>
          <w:tcPr>
            <w:tcW w:w="9060" w:type="dxa"/>
          </w:tcPr>
          <w:p w14:paraId="64D40621" w14:textId="77777777" w:rsidR="002A2E0C" w:rsidRPr="00310CDC" w:rsidRDefault="002A2E0C" w:rsidP="002A2E0C">
            <w:pPr>
              <w:pStyle w:val="B2"/>
              <w:spacing w:after="0"/>
              <w:ind w:left="0" w:firstLine="0"/>
              <w:rPr>
                <w:b/>
                <w:bCs/>
                <w:color w:val="000000"/>
                <w:highlight w:val="green"/>
                <w:lang w:val="en-US"/>
              </w:rPr>
            </w:pPr>
            <w:r>
              <w:rPr>
                <w:b/>
                <w:bCs/>
                <w:color w:val="000000"/>
                <w:highlight w:val="green"/>
                <w:lang w:val="en-US"/>
              </w:rPr>
              <w:t>Agreement</w:t>
            </w:r>
          </w:p>
          <w:p w14:paraId="34FC1EC5" w14:textId="77777777" w:rsidR="002A2E0C" w:rsidRPr="009E0063" w:rsidRDefault="002A2E0C" w:rsidP="002A2E0C">
            <w:pPr>
              <w:pStyle w:val="B2"/>
              <w:spacing w:after="0"/>
              <w:ind w:left="0" w:firstLine="0"/>
              <w:rPr>
                <w:lang w:val="en-US"/>
              </w:rPr>
            </w:pPr>
            <w:r w:rsidRPr="009E0063">
              <w:rPr>
                <w:rFonts w:eastAsia="PMingLiU"/>
                <w:lang w:val="en-US" w:eastAsia="zh-TW"/>
              </w:rPr>
              <w:t xml:space="preserve">On unified TCI framework extension for S-DCI based MTRP, if </w:t>
            </w:r>
            <w:proofErr w:type="spellStart"/>
            <w:r w:rsidRPr="009E0063">
              <w:rPr>
                <w:rFonts w:eastAsia="PMingLiU"/>
                <w:i/>
                <w:iCs/>
                <w:lang w:val="en-US" w:eastAsia="zh-TW"/>
              </w:rPr>
              <w:t>twoPHRMode</w:t>
            </w:r>
            <w:proofErr w:type="spellEnd"/>
            <w:r w:rsidRPr="009E0063">
              <w:rPr>
                <w:rFonts w:eastAsia="PMingLiU"/>
                <w:lang w:val="en-US" w:eastAsia="zh-TW"/>
              </w:rPr>
              <w:t xml:space="preserve"> is configured, and two SRS resource sets for CB/NCB and </w:t>
            </w:r>
            <w:proofErr w:type="spellStart"/>
            <w:r w:rsidRPr="009E0063">
              <w:rPr>
                <w:rFonts w:eastAsia="PMingLiU"/>
                <w:i/>
                <w:iCs/>
                <w:lang w:val="en-US" w:eastAsia="zh-TW"/>
              </w:rPr>
              <w:t>multipanelScheme</w:t>
            </w:r>
            <w:proofErr w:type="spellEnd"/>
            <w:r w:rsidRPr="009E0063">
              <w:rPr>
                <w:rFonts w:eastAsia="PMingLiU"/>
                <w:lang w:val="en-US" w:eastAsia="zh-TW"/>
              </w:rPr>
              <w:t xml:space="preserve"> for SDM/SFN are configured:</w:t>
            </w:r>
          </w:p>
          <w:p w14:paraId="47352BEE" w14:textId="77777777" w:rsidR="002A2E0C" w:rsidRPr="009E0063" w:rsidRDefault="002A2E0C" w:rsidP="009402C6">
            <w:pPr>
              <w:pStyle w:val="af2"/>
              <w:widowControl/>
              <w:numPr>
                <w:ilvl w:val="0"/>
                <w:numId w:val="17"/>
              </w:numPr>
              <w:suppressAutoHyphens/>
              <w:spacing w:after="0" w:line="256" w:lineRule="auto"/>
              <w:ind w:left="599" w:firstLineChars="0" w:hanging="283"/>
              <w:contextualSpacing/>
              <w:jc w:val="left"/>
              <w:rPr>
                <w:rFonts w:ascii="Times New Roman" w:hAnsi="Times New Roman"/>
                <w:szCs w:val="20"/>
              </w:rPr>
            </w:pPr>
            <w:r w:rsidRPr="009E0063">
              <w:rPr>
                <w:rFonts w:ascii="Times New Roman" w:hAnsi="Times New Roman"/>
                <w:szCs w:val="20"/>
              </w:rPr>
              <w:t>If the UE determines that one or both Type 1 PHRs are based on an actual PUSCH transmission</w:t>
            </w:r>
          </w:p>
          <w:p w14:paraId="5DE3246C" w14:textId="77777777" w:rsidR="002A2E0C" w:rsidRPr="009E0063" w:rsidRDefault="002A2E0C" w:rsidP="009402C6">
            <w:pPr>
              <w:pStyle w:val="af2"/>
              <w:widowControl/>
              <w:numPr>
                <w:ilvl w:val="1"/>
                <w:numId w:val="17"/>
              </w:numPr>
              <w:suppressAutoHyphens/>
              <w:spacing w:after="0" w:line="256" w:lineRule="auto"/>
              <w:ind w:left="1172" w:firstLineChars="0" w:hanging="332"/>
              <w:contextualSpacing/>
              <w:jc w:val="left"/>
              <w:rPr>
                <w:rFonts w:ascii="Times New Roman" w:hAnsi="Times New Roman"/>
                <w:szCs w:val="20"/>
              </w:rPr>
            </w:pPr>
            <w:r w:rsidRPr="009E0063">
              <w:rPr>
                <w:rFonts w:ascii="Times New Roman" w:hAnsi="Times New Roman" w:hint="eastAsia"/>
                <w:szCs w:val="20"/>
              </w:rPr>
              <w:t>If the actual PUSCH transmission</w:t>
            </w:r>
            <w:r w:rsidRPr="009E0063">
              <w:rPr>
                <w:rFonts w:ascii="Times New Roman" w:hAnsi="Times New Roman"/>
                <w:szCs w:val="20"/>
              </w:rPr>
              <w:t xml:space="preserve"> applies both first and second indicated joint/UL TCI states</w:t>
            </w:r>
            <w:r w:rsidRPr="009E0063">
              <w:rPr>
                <w:rFonts w:ascii="Times New Roman" w:hAnsi="Times New Roman" w:hint="eastAsia"/>
                <w:szCs w:val="20"/>
              </w:rPr>
              <w:t xml:space="preserve">, </w:t>
            </w:r>
            <w:r w:rsidRPr="009E0063">
              <w:rPr>
                <w:rFonts w:ascii="Times New Roman" w:hAnsi="Times New Roman"/>
                <w:szCs w:val="20"/>
              </w:rPr>
              <w:t xml:space="preserve">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and the </w:t>
            </w:r>
            <w:r w:rsidRPr="009E0063">
              <w:rPr>
                <w:rFonts w:ascii="Times New Roman" w:hAnsi="Times New Roman"/>
                <w:szCs w:val="20"/>
              </w:rPr>
              <w:t>second</w:t>
            </w:r>
            <w:r w:rsidRPr="009E0063">
              <w:rPr>
                <w:rFonts w:ascii="Times New Roman" w:hAnsi="Times New Roman" w:hint="eastAsia"/>
                <w:szCs w:val="20"/>
              </w:rPr>
              <w:t xml:space="preserve"> </w:t>
            </w:r>
            <w:r w:rsidRPr="009E0063">
              <w:rPr>
                <w:rFonts w:ascii="Times New Roman" w:hAnsi="Times New Roman"/>
                <w:szCs w:val="20"/>
              </w:rPr>
              <w:t xml:space="preserve">{power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6DF930B4" w14:textId="77777777" w:rsidR="002A2E0C" w:rsidRPr="009E0063" w:rsidRDefault="002A2E0C" w:rsidP="009402C6">
            <w:pPr>
              <w:pStyle w:val="af2"/>
              <w:widowControl/>
              <w:numPr>
                <w:ilvl w:val="1"/>
                <w:numId w:val="17"/>
              </w:numPr>
              <w:suppressAutoHyphens/>
              <w:spacing w:after="0" w:line="256" w:lineRule="auto"/>
              <w:ind w:left="1172" w:firstLineChars="0" w:hanging="332"/>
              <w:contextualSpacing/>
              <w:jc w:val="left"/>
              <w:rPr>
                <w:rFonts w:ascii="Times New Roman" w:hAnsi="Times New Roman"/>
                <w:szCs w:val="20"/>
              </w:rPr>
            </w:pPr>
            <w:r w:rsidRPr="009E0063">
              <w:rPr>
                <w:rFonts w:ascii="Times New Roman" w:eastAsia="PMingLiU" w:hAnsi="Times New Roman" w:hint="eastAsia"/>
                <w:szCs w:val="20"/>
                <w:lang w:eastAsia="zh-TW"/>
              </w:rPr>
              <w:t>I</w:t>
            </w:r>
            <w:r w:rsidRPr="009E0063">
              <w:rPr>
                <w:rFonts w:ascii="Times New Roman" w:eastAsia="PMingLiU" w:hAnsi="Times New Roman"/>
                <w:szCs w:val="20"/>
                <w:lang w:eastAsia="zh-TW"/>
              </w:rPr>
              <w:t xml:space="preserve">f the </w:t>
            </w:r>
            <w:r w:rsidRPr="009E0063">
              <w:rPr>
                <w:rFonts w:ascii="Times New Roman" w:hAnsi="Times New Roman" w:hint="eastAsia"/>
                <w:szCs w:val="20"/>
              </w:rPr>
              <w:t>actual PUSCH transmission</w:t>
            </w:r>
            <w:r w:rsidRPr="009E0063">
              <w:rPr>
                <w:rFonts w:ascii="Times New Roman" w:hAnsi="Times New Roman"/>
                <w:szCs w:val="20"/>
              </w:rPr>
              <w:t xml:space="preserve"> applies only</w:t>
            </w:r>
            <w:r w:rsidRPr="009E0063">
              <w:rPr>
                <w:rFonts w:ascii="PMingLiU" w:eastAsia="PMingLiU" w:hAnsi="PMingLiU" w:hint="eastAsia"/>
                <w:szCs w:val="20"/>
                <w:lang w:eastAsia="zh-TW"/>
              </w:rPr>
              <w:t xml:space="preserve"> </w:t>
            </w:r>
            <w:r w:rsidRPr="009E0063">
              <w:rPr>
                <w:rFonts w:ascii="Times New Roman" w:eastAsia="PMingLiU" w:hAnsi="Times New Roman" w:hint="eastAsia"/>
                <w:szCs w:val="20"/>
                <w:lang w:eastAsia="zh-TW"/>
              </w:rPr>
              <w:t>t</w:t>
            </w:r>
            <w:r w:rsidRPr="009E0063">
              <w:rPr>
                <w:rFonts w:ascii="Times New Roman" w:eastAsia="PMingLiU" w:hAnsi="Times New Roman"/>
                <w:szCs w:val="20"/>
                <w:lang w:eastAsia="zh-TW"/>
              </w:rPr>
              <w:t>he</w:t>
            </w:r>
            <w:r w:rsidRPr="009E0063">
              <w:rPr>
                <w:rFonts w:ascii="Times New Roman" w:hAnsi="Times New Roman"/>
                <w:szCs w:val="20"/>
              </w:rPr>
              <w:t xml:space="preserve"> first indicated joint/UL TCI state, 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w:t>
            </w:r>
          </w:p>
          <w:p w14:paraId="0BCE51B2" w14:textId="77777777" w:rsidR="002A2E0C" w:rsidRPr="005D3F30" w:rsidRDefault="002A2E0C" w:rsidP="009402C6">
            <w:pPr>
              <w:pStyle w:val="af2"/>
              <w:widowControl/>
              <w:numPr>
                <w:ilvl w:val="2"/>
                <w:numId w:val="20"/>
              </w:numPr>
              <w:suppressAutoHyphens/>
              <w:spacing w:after="0" w:line="259" w:lineRule="auto"/>
              <w:ind w:left="2520" w:firstLineChars="0" w:hanging="1170"/>
              <w:contextualSpacing/>
              <w:jc w:val="left"/>
              <w:rPr>
                <w:rFonts w:ascii="Times New Roman" w:hAnsi="Times New Roman"/>
                <w:szCs w:val="20"/>
              </w:rPr>
            </w:pPr>
            <w:r w:rsidRPr="005D3F30">
              <w:rPr>
                <w:rFonts w:ascii="Times New Roman" w:hAnsi="Times New Roman"/>
                <w:szCs w:val="20"/>
              </w:rPr>
              <w:t>FFS: How to provide the</w:t>
            </w:r>
            <w:r w:rsidRPr="005D3F30">
              <w:rPr>
                <w:rFonts w:ascii="Times New Roman" w:hAnsi="Times New Roman" w:hint="eastAsia"/>
                <w:szCs w:val="20"/>
              </w:rPr>
              <w:t xml:space="preserve"> </w:t>
            </w:r>
            <w:r w:rsidRPr="005D3F30">
              <w:rPr>
                <w:rFonts w:ascii="Times New Roman" w:hAnsi="Times New Roman"/>
                <w:szCs w:val="20"/>
              </w:rPr>
              <w:t>second report</w:t>
            </w:r>
            <w:r w:rsidRPr="005D3F30">
              <w:rPr>
                <w:rFonts w:ascii="Times New Roman" w:hAnsi="Times New Roman" w:hint="eastAsia"/>
                <w:szCs w:val="20"/>
              </w:rPr>
              <w:t xml:space="preserve"> </w:t>
            </w:r>
            <w:r w:rsidRPr="005D3F30">
              <w:rPr>
                <w:rFonts w:ascii="Times New Roman" w:hAnsi="Times New Roman"/>
                <w:szCs w:val="20"/>
              </w:rPr>
              <w:t>for a reference PUSCH transmission?</w:t>
            </w:r>
          </w:p>
          <w:p w14:paraId="0520C726" w14:textId="77777777" w:rsidR="002A2E0C" w:rsidRPr="005D3F30" w:rsidRDefault="002A2E0C" w:rsidP="009402C6">
            <w:pPr>
              <w:pStyle w:val="af2"/>
              <w:widowControl/>
              <w:numPr>
                <w:ilvl w:val="1"/>
                <w:numId w:val="17"/>
              </w:numPr>
              <w:suppressAutoHyphens/>
              <w:spacing w:after="0" w:line="256" w:lineRule="auto"/>
              <w:ind w:left="1172" w:firstLineChars="0" w:hanging="332"/>
              <w:contextualSpacing/>
              <w:jc w:val="left"/>
              <w:rPr>
                <w:rFonts w:ascii="Times New Roman" w:hAnsi="Times New Roman"/>
                <w:szCs w:val="20"/>
              </w:rPr>
            </w:pPr>
            <w:r w:rsidRPr="005D3F30">
              <w:rPr>
                <w:rFonts w:ascii="Times New Roman" w:hAnsi="Times New Roman" w:hint="eastAsia"/>
                <w:szCs w:val="20"/>
              </w:rPr>
              <w:t>I</w:t>
            </w:r>
            <w:r w:rsidRPr="005D3F30">
              <w:rPr>
                <w:rFonts w:ascii="Times New Roman" w:hAnsi="Times New Roman"/>
                <w:szCs w:val="20"/>
              </w:rPr>
              <w:t>f th</w:t>
            </w:r>
            <w:r w:rsidRPr="005D3F30">
              <w:rPr>
                <w:rFonts w:ascii="Times New Roman" w:eastAsia="PMingLiU" w:hAnsi="Times New Roman"/>
                <w:szCs w:val="20"/>
                <w:lang w:eastAsia="zh-TW"/>
              </w:rPr>
              <w:t xml:space="preserve">e </w:t>
            </w:r>
            <w:r w:rsidRPr="005D3F30">
              <w:rPr>
                <w:rFonts w:ascii="Times New Roman" w:hAnsi="Times New Roman" w:hint="eastAsia"/>
                <w:szCs w:val="20"/>
              </w:rPr>
              <w:t>actual PUSCH transmission</w:t>
            </w:r>
            <w:r w:rsidRPr="005D3F30">
              <w:rPr>
                <w:rFonts w:ascii="Times New Roman" w:hAnsi="Times New Roman"/>
                <w:szCs w:val="20"/>
              </w:rPr>
              <w:t xml:space="preserve"> applies only the second indicated joint/UL TCI state, the UE provides </w:t>
            </w:r>
            <w:r w:rsidRPr="005D3F30">
              <w:rPr>
                <w:rFonts w:ascii="Times New Roman" w:hAnsi="Times New Roman" w:hint="eastAsia"/>
                <w:szCs w:val="20"/>
              </w:rPr>
              <w:t xml:space="preserve">the </w:t>
            </w:r>
            <w:r w:rsidRPr="005D3F30">
              <w:rPr>
                <w:rFonts w:ascii="Times New Roman" w:hAnsi="Times New Roman"/>
                <w:szCs w:val="20"/>
              </w:rPr>
              <w:t xml:space="preserve">second {power headroom, configured maximum output power} associated with the second </w:t>
            </w:r>
            <w:r w:rsidRPr="005D3F30">
              <w:rPr>
                <w:rFonts w:ascii="Times New Roman" w:hAnsi="Times New Roman" w:hint="eastAsia"/>
                <w:szCs w:val="20"/>
              </w:rPr>
              <w:t xml:space="preserve">indicated joint/UL TCI state </w:t>
            </w:r>
            <w:r w:rsidRPr="005D3F30">
              <w:rPr>
                <w:rFonts w:ascii="Times New Roman" w:hAnsi="Times New Roman"/>
                <w:szCs w:val="20"/>
              </w:rPr>
              <w:t>for the actual PUSCH transmission</w:t>
            </w:r>
          </w:p>
          <w:p w14:paraId="5584BA18" w14:textId="77777777" w:rsidR="002A2E0C" w:rsidRPr="005D3F30" w:rsidRDefault="002A2E0C" w:rsidP="009402C6">
            <w:pPr>
              <w:pStyle w:val="af2"/>
              <w:widowControl/>
              <w:numPr>
                <w:ilvl w:val="2"/>
                <w:numId w:val="20"/>
              </w:numPr>
              <w:suppressAutoHyphens/>
              <w:spacing w:after="0" w:line="259" w:lineRule="auto"/>
              <w:ind w:left="2520" w:firstLineChars="0" w:hanging="1170"/>
              <w:contextualSpacing/>
              <w:jc w:val="left"/>
              <w:rPr>
                <w:rFonts w:ascii="Times New Roman" w:hAnsi="Times New Roman"/>
                <w:szCs w:val="20"/>
              </w:rPr>
            </w:pPr>
            <w:r w:rsidRPr="005D3F30">
              <w:rPr>
                <w:rFonts w:ascii="Times New Roman" w:hAnsi="Times New Roman"/>
                <w:szCs w:val="20"/>
              </w:rPr>
              <w:t>FFS: How to provide the</w:t>
            </w:r>
            <w:r w:rsidRPr="005D3F30">
              <w:rPr>
                <w:rFonts w:ascii="Times New Roman" w:hAnsi="Times New Roman" w:hint="eastAsia"/>
                <w:szCs w:val="20"/>
              </w:rPr>
              <w:t xml:space="preserve"> </w:t>
            </w:r>
            <w:r w:rsidRPr="005D3F30">
              <w:rPr>
                <w:rFonts w:ascii="Times New Roman" w:hAnsi="Times New Roman"/>
                <w:szCs w:val="20"/>
              </w:rPr>
              <w:t>first report</w:t>
            </w:r>
            <w:r w:rsidRPr="005D3F30">
              <w:rPr>
                <w:rFonts w:ascii="Times New Roman" w:hAnsi="Times New Roman" w:hint="eastAsia"/>
                <w:szCs w:val="20"/>
              </w:rPr>
              <w:t xml:space="preserve"> </w:t>
            </w:r>
            <w:r w:rsidRPr="005D3F30">
              <w:rPr>
                <w:rFonts w:ascii="Times New Roman" w:hAnsi="Times New Roman"/>
                <w:szCs w:val="20"/>
              </w:rPr>
              <w:t>for a reference PUSCH transmission?</w:t>
            </w:r>
          </w:p>
          <w:p w14:paraId="5FE41AE3" w14:textId="77777777" w:rsidR="002A2E0C" w:rsidRPr="005D3F30" w:rsidRDefault="002A2E0C" w:rsidP="009402C6">
            <w:pPr>
              <w:pStyle w:val="af2"/>
              <w:widowControl/>
              <w:numPr>
                <w:ilvl w:val="0"/>
                <w:numId w:val="17"/>
              </w:numPr>
              <w:suppressAutoHyphens/>
              <w:spacing w:after="0" w:line="256" w:lineRule="auto"/>
              <w:ind w:left="599" w:firstLineChars="0" w:hanging="283"/>
              <w:contextualSpacing/>
              <w:jc w:val="left"/>
              <w:rPr>
                <w:rFonts w:ascii="Times New Roman" w:hAnsi="Times New Roman"/>
                <w:szCs w:val="20"/>
              </w:rPr>
            </w:pPr>
            <w:r w:rsidRPr="005D3F30">
              <w:rPr>
                <w:rFonts w:ascii="Times New Roman" w:hAnsi="Times New Roman"/>
                <w:szCs w:val="20"/>
              </w:rPr>
              <w:t>FFS: If the UE determines that both Type 1 PHRs are based on reference PUSCH transmissions, how to provide the</w:t>
            </w:r>
            <w:r w:rsidRPr="005D3F30">
              <w:rPr>
                <w:rFonts w:ascii="Times New Roman" w:hAnsi="Times New Roman" w:hint="eastAsia"/>
                <w:szCs w:val="20"/>
              </w:rPr>
              <w:t xml:space="preserve"> </w:t>
            </w:r>
            <w:r w:rsidRPr="005D3F30">
              <w:rPr>
                <w:rFonts w:ascii="Times New Roman" w:hAnsi="Times New Roman"/>
                <w:szCs w:val="20"/>
              </w:rPr>
              <w:t>first and second reports</w:t>
            </w:r>
            <w:r w:rsidRPr="005D3F30">
              <w:rPr>
                <w:rFonts w:ascii="Times New Roman" w:hAnsi="Times New Roman" w:hint="eastAsia"/>
                <w:szCs w:val="20"/>
              </w:rPr>
              <w:t xml:space="preserve"> </w:t>
            </w:r>
            <w:r w:rsidRPr="005D3F30">
              <w:rPr>
                <w:rFonts w:ascii="Times New Roman" w:hAnsi="Times New Roman"/>
                <w:szCs w:val="20"/>
              </w:rPr>
              <w:t>for reference PUSCH transmissions, respectively?</w:t>
            </w:r>
          </w:p>
          <w:p w14:paraId="2E204F02" w14:textId="77777777" w:rsidR="002A2E0C" w:rsidRPr="002A2E0C" w:rsidRDefault="002A2E0C" w:rsidP="002A2E0C">
            <w:pPr>
              <w:rPr>
                <w:rFonts w:eastAsiaTheme="minorEastAsia"/>
                <w:lang w:eastAsia="zh-CN"/>
              </w:rPr>
            </w:pPr>
          </w:p>
        </w:tc>
      </w:tr>
    </w:tbl>
    <w:p w14:paraId="65B17AAC" w14:textId="77777777" w:rsidR="002A2E0C" w:rsidRPr="002A2E0C" w:rsidRDefault="002A2E0C" w:rsidP="002A2E0C">
      <w:pPr>
        <w:rPr>
          <w:rFonts w:eastAsiaTheme="minorEastAsia"/>
          <w:lang w:eastAsia="zh-CN"/>
        </w:rPr>
      </w:pPr>
    </w:p>
    <w:p w14:paraId="2AB61D32" w14:textId="54CEEDEB" w:rsidR="00312DCC" w:rsidRDefault="00312DCC" w:rsidP="00312DCC">
      <w:r w:rsidRPr="00AC5E3C">
        <w:rPr>
          <w:rFonts w:eastAsiaTheme="minorEastAsia"/>
          <w:lang w:eastAsia="zh-CN"/>
        </w:rPr>
        <w:t>The PHR trigger condition</w:t>
      </w:r>
      <w:r>
        <w:rPr>
          <w:rFonts w:eastAsiaTheme="minorEastAsia"/>
          <w:lang w:eastAsia="zh-CN"/>
        </w:rPr>
        <w:t xml:space="preserve"> can be configured per panel for trigger events are essentially determined per</w:t>
      </w:r>
      <w:r>
        <w:rPr>
          <w:rFonts w:eastAsiaTheme="minorEastAsia" w:hint="eastAsia"/>
          <w:lang w:eastAsia="zh-CN"/>
        </w:rPr>
        <w:t>-panel.</w:t>
      </w:r>
      <w:r>
        <w:rPr>
          <w:rFonts w:eastAsiaTheme="minorEastAsia"/>
          <w:lang w:eastAsia="zh-CN"/>
        </w:rPr>
        <w:t xml:space="preserve"> Per-panel TCI state indication makes it possible for UE to track PL-RS panel-specifically. Besides, panel-specific PHR trigger is more efficient for PHR reporting, for across panel judgement is not needed. So, we propose to </w:t>
      </w:r>
      <w:r>
        <w:rPr>
          <w:rFonts w:eastAsiaTheme="minorEastAsia"/>
          <w:lang w:eastAsia="zh-CN"/>
        </w:rPr>
        <w:t>support</w:t>
      </w:r>
      <w:r>
        <w:t xml:space="preserve"> </w:t>
      </w:r>
      <w:r w:rsidR="002A2E0C">
        <w:t>p</w:t>
      </w:r>
      <w:r>
        <w:rPr>
          <w:rFonts w:hint="eastAsia"/>
          <w:lang w:eastAsia="zh-CN"/>
        </w:rPr>
        <w:t>er</w:t>
      </w:r>
      <w:r>
        <w:t xml:space="preserve">-panel PHR trigger for </w:t>
      </w:r>
      <w:r w:rsidR="002A2E0C">
        <w:rPr>
          <w:lang w:eastAsia="zh-CN"/>
        </w:rPr>
        <w:t>not only</w:t>
      </w:r>
      <w:r>
        <w:t xml:space="preserve"> </w:t>
      </w:r>
      <w:r w:rsidR="002A2E0C">
        <w:rPr>
          <w:lang w:eastAsia="zh-CN"/>
        </w:rPr>
        <w:t>S-</w:t>
      </w:r>
      <w:r>
        <w:rPr>
          <w:rFonts w:hint="eastAsia"/>
          <w:lang w:eastAsia="zh-CN"/>
        </w:rPr>
        <w:t>DCI</w:t>
      </w:r>
      <w:r w:rsidR="00820C5B">
        <w:t xml:space="preserve"> </w:t>
      </w:r>
      <w:r>
        <w:t xml:space="preserve">based </w:t>
      </w:r>
      <w:proofErr w:type="spellStart"/>
      <w:r w:rsidR="002A2E0C">
        <w:t>STxMP</w:t>
      </w:r>
      <w:proofErr w:type="spellEnd"/>
      <w:r w:rsidR="002A2E0C">
        <w:t xml:space="preserve"> but also</w:t>
      </w:r>
      <w:r>
        <w:t xml:space="preserve"> </w:t>
      </w:r>
      <w:r w:rsidR="002A2E0C">
        <w:t>M-</w:t>
      </w:r>
      <w:r>
        <w:t>DCI</w:t>
      </w:r>
      <w:r w:rsidR="00820C5B">
        <w:t xml:space="preserve"> </w:t>
      </w:r>
      <w:r>
        <w:t xml:space="preserve">based </w:t>
      </w:r>
      <w:proofErr w:type="spellStart"/>
      <w:r>
        <w:t>STxMP</w:t>
      </w:r>
      <w:proofErr w:type="spellEnd"/>
      <w:r>
        <w:t>.</w:t>
      </w:r>
    </w:p>
    <w:p w14:paraId="278ACAE7" w14:textId="47DFD3DA" w:rsidR="00312DCC" w:rsidRDefault="00045F83">
      <w:pPr>
        <w:pStyle w:val="proposal"/>
      </w:pPr>
      <w:r>
        <w:t>Support pe</w:t>
      </w:r>
      <w:r w:rsidR="00312DCC" w:rsidRPr="00703006">
        <w:t>r-panel PHR trigger</w:t>
      </w:r>
      <w:r w:rsidR="00312DCC">
        <w:t>ing</w:t>
      </w:r>
      <w:r w:rsidR="00312DCC" w:rsidRPr="00703006">
        <w:t xml:space="preserve"> for </w:t>
      </w:r>
      <w:r>
        <w:t>M-</w:t>
      </w:r>
      <w:r w:rsidR="00312DCC" w:rsidRPr="00703006">
        <w:t>DCI</w:t>
      </w:r>
      <w:r w:rsidR="00EA28AB">
        <w:t xml:space="preserve"> </w:t>
      </w:r>
      <w:r w:rsidR="00312DCC" w:rsidRPr="00703006">
        <w:t xml:space="preserve">based </w:t>
      </w:r>
      <w:proofErr w:type="spellStart"/>
      <w:r w:rsidR="00312DCC">
        <w:t>STxMP</w:t>
      </w:r>
      <w:proofErr w:type="spellEnd"/>
      <w:r w:rsidR="00312DCC" w:rsidRPr="00703006">
        <w:t>.</w:t>
      </w:r>
    </w:p>
    <w:p w14:paraId="1296BB30" w14:textId="4DAA58EF" w:rsidR="00312DCC" w:rsidRPr="00703006" w:rsidRDefault="00312DCC" w:rsidP="00312DCC">
      <w:pPr>
        <w:rPr>
          <w:rFonts w:eastAsia="宋体"/>
          <w:lang w:eastAsia="zh-CN"/>
        </w:rPr>
      </w:pPr>
      <w:r>
        <w:rPr>
          <w:rFonts w:eastAsia="宋体"/>
          <w:lang w:eastAsia="zh-CN"/>
        </w:rPr>
        <w:lastRenderedPageBreak/>
        <w:t xml:space="preserve">Considering that transmission power of one panel will be determined by the other panel for simultaneous transmission, reporting power </w:t>
      </w:r>
      <w:proofErr w:type="spellStart"/>
      <w:r>
        <w:rPr>
          <w:rFonts w:eastAsia="宋体"/>
          <w:lang w:eastAsia="zh-CN"/>
        </w:rPr>
        <w:t>headrooms</w:t>
      </w:r>
      <w:proofErr w:type="spellEnd"/>
      <w:r>
        <w:rPr>
          <w:rFonts w:eastAsia="宋体"/>
          <w:lang w:eastAsia="zh-CN"/>
        </w:rPr>
        <w:t xml:space="preserve"> for both panels will better assist NW to control transmission power of two panels. In addition, reporting two PHs together is helpful even for </w:t>
      </w:r>
      <w:r w:rsidR="006A1BD7">
        <w:rPr>
          <w:rFonts w:eastAsia="宋体"/>
          <w:lang w:eastAsia="zh-CN"/>
        </w:rPr>
        <w:t>S</w:t>
      </w:r>
      <w:r>
        <w:rPr>
          <w:rFonts w:eastAsia="宋体"/>
          <w:lang w:eastAsia="zh-CN"/>
        </w:rPr>
        <w:t xml:space="preserve">TRP scheduling </w:t>
      </w:r>
      <w:r w:rsidR="006A1BD7">
        <w:rPr>
          <w:rFonts w:eastAsia="宋体"/>
          <w:lang w:eastAsia="zh-CN"/>
        </w:rPr>
        <w:t>to help</w:t>
      </w:r>
      <w:r>
        <w:rPr>
          <w:rFonts w:eastAsia="宋体"/>
          <w:lang w:eastAsia="zh-CN"/>
        </w:rPr>
        <w:t xml:space="preserve"> NW select a panel with large power to improve better performance. So, we propose to report</w:t>
      </w:r>
      <w:r>
        <w:t xml:space="preserve"> PH</w:t>
      </w:r>
      <w:r>
        <w:rPr>
          <w:rFonts w:hint="eastAsia"/>
          <w:lang w:eastAsia="zh-CN"/>
        </w:rPr>
        <w:t>s</w:t>
      </w:r>
      <w:r>
        <w:t xml:space="preserve"> for both panels together when PHR triggered.</w:t>
      </w:r>
    </w:p>
    <w:p w14:paraId="3B97EDEA" w14:textId="5991AC24" w:rsidR="00312DCC" w:rsidRDefault="00312DCC">
      <w:pPr>
        <w:pStyle w:val="proposal"/>
      </w:pPr>
      <w:bookmarkStart w:id="12" w:name="OLE_LINK5"/>
      <w:r>
        <w:t>Reporting of PH</w:t>
      </w:r>
      <w:r>
        <w:rPr>
          <w:rFonts w:hint="eastAsia"/>
        </w:rPr>
        <w:t>s</w:t>
      </w:r>
      <w:r>
        <w:t xml:space="preserve"> for both panels together when PHR is triggered is supported.</w:t>
      </w:r>
      <w:bookmarkEnd w:id="12"/>
      <w:r>
        <w:t xml:space="preserve"> </w:t>
      </w:r>
    </w:p>
    <w:p w14:paraId="4E8EFCCE" w14:textId="46FE35D3" w:rsidR="00312DCC" w:rsidRPr="006A1BD7" w:rsidRDefault="00312DCC" w:rsidP="00FC5124">
      <w:pPr>
        <w:rPr>
          <w:rFonts w:ascii="宋体" w:eastAsia="宋体" w:hAnsi="宋体" w:cs="宋体"/>
          <w:shd w:val="clear" w:color="auto" w:fill="FFFFFF"/>
        </w:rPr>
      </w:pPr>
      <w:r>
        <w:rPr>
          <w:shd w:val="clear" w:color="auto" w:fill="FFFFFF"/>
        </w:rPr>
        <w:t xml:space="preserve">The </w:t>
      </w:r>
      <w:proofErr w:type="spellStart"/>
      <w:r>
        <w:rPr>
          <w:shd w:val="clear" w:color="auto" w:fill="FFFFFF"/>
        </w:rPr>
        <w:t>gNB</w:t>
      </w:r>
      <w:proofErr w:type="spellEnd"/>
      <w:r>
        <w:rPr>
          <w:shd w:val="clear" w:color="auto" w:fill="FFFFFF"/>
        </w:rPr>
        <w:t xml:space="preserve"> uses the power headroom information to adjust the uplink power control parameters, such as the target received signal power and the power offset, to ensure that the UE is transmitting with the correct power level. This helps to improve the overall system performance by reducing interference and increasing the capacity of the uplink channel. For</w:t>
      </w:r>
      <w:r w:rsidR="006A1BD7">
        <w:rPr>
          <w:shd w:val="clear" w:color="auto" w:fill="FFFFFF"/>
        </w:rPr>
        <w:t xml:space="preserve"> an</w:t>
      </w:r>
      <w:r>
        <w:rPr>
          <w:shd w:val="clear" w:color="auto" w:fill="FFFFFF"/>
        </w:rPr>
        <w:t xml:space="preserve"> actual PUSCH transmission, UE reports power headroom together with the configured maximum power </w:t>
      </w:r>
      <w:proofErr w:type="spellStart"/>
      <w:r>
        <w:rPr>
          <w:shd w:val="clear" w:color="auto" w:fill="FFFFFF"/>
        </w:rPr>
        <w:t>Pcmax</w:t>
      </w:r>
      <w:proofErr w:type="spellEnd"/>
      <w:r>
        <w:rPr>
          <w:shd w:val="clear" w:color="auto" w:fill="FFFFFF"/>
        </w:rPr>
        <w:t xml:space="preserve"> for </w:t>
      </w:r>
      <w:proofErr w:type="spellStart"/>
      <w:r>
        <w:rPr>
          <w:shd w:val="clear" w:color="auto" w:fill="FFFFFF"/>
        </w:rPr>
        <w:t>gNB</w:t>
      </w:r>
      <w:proofErr w:type="spellEnd"/>
      <w:r>
        <w:rPr>
          <w:shd w:val="clear" w:color="auto" w:fill="FFFFFF"/>
        </w:rPr>
        <w:t xml:space="preserve">. </w:t>
      </w:r>
      <w:r w:rsidRPr="005342E5">
        <w:t xml:space="preserve">However, it's important to note that the </w:t>
      </w:r>
      <w:r>
        <w:t xml:space="preserve">PHR reporting for reference </w:t>
      </w:r>
      <w:r w:rsidR="00FC5124">
        <w:t xml:space="preserve">PUSCH </w:t>
      </w:r>
      <w:r w:rsidR="00FC5124" w:rsidRPr="005342E5">
        <w:t>is</w:t>
      </w:r>
      <w:r w:rsidRPr="005342E5">
        <w:t xml:space="preserve"> </w:t>
      </w:r>
      <w:r w:rsidR="00FC5124">
        <w:t>calculated based on assumption</w:t>
      </w:r>
      <w:r w:rsidRPr="005342E5">
        <w:t xml:space="preserve"> and may not accurately reflect the actual power headroom of the UE. </w:t>
      </w:r>
      <w:r w:rsidR="002918A6" w:rsidRPr="002918A6">
        <w:rPr>
          <w:rFonts w:eastAsia="宋体"/>
        </w:rPr>
        <w:t xml:space="preserve">In the </w:t>
      </w:r>
      <w:r w:rsidR="002918A6">
        <w:rPr>
          <w:rFonts w:eastAsia="宋体"/>
        </w:rPr>
        <w:t>current specification</w:t>
      </w:r>
      <w:r w:rsidR="002918A6" w:rsidRPr="002918A6">
        <w:rPr>
          <w:rFonts w:eastAsia="宋体"/>
        </w:rPr>
        <w:t>, the virtual PHR only reports the power headroom (PH), because the maximum power limit</w:t>
      </w:r>
      <w:r w:rsidR="006A1BD7">
        <w:rPr>
          <w:rFonts w:eastAsia="宋体"/>
        </w:rPr>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CMAX,</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6A1BD7">
        <w:rPr>
          <w:rFonts w:eastAsia="宋体" w:hint="eastAsia"/>
          <w:lang w:eastAsia="zh-CN"/>
        </w:rPr>
        <w:t>,</w:t>
      </w:r>
      <w:r w:rsidR="002918A6" w:rsidRPr="002918A6">
        <w:rPr>
          <w:rFonts w:eastAsia="宋体"/>
        </w:rPr>
        <w:t xml:space="preserve"> can be calculated by the network. In </w:t>
      </w:r>
      <w:proofErr w:type="spellStart"/>
      <w:r w:rsidR="002918A6">
        <w:rPr>
          <w:rFonts w:eastAsia="宋体"/>
        </w:rPr>
        <w:t>S</w:t>
      </w:r>
      <w:r w:rsidR="006A1BD7">
        <w:rPr>
          <w:rFonts w:eastAsia="宋体"/>
        </w:rPr>
        <w:t>T</w:t>
      </w:r>
      <w:r w:rsidR="002918A6">
        <w:rPr>
          <w:rFonts w:eastAsia="宋体"/>
        </w:rPr>
        <w:t>xMP</w:t>
      </w:r>
      <w:proofErr w:type="spellEnd"/>
      <w:r w:rsidR="002918A6" w:rsidRPr="002918A6">
        <w:rPr>
          <w:rFonts w:eastAsia="宋体"/>
        </w:rPr>
        <w:t xml:space="preserve">, if the UE determines that the first or second or both PHRs are based on the reference PUSCH, the UE calculates the power headroom based on the power control parameters of the first or second or both TCI states respectively. The assumption of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CMAX,</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2918A6" w:rsidRPr="002918A6">
        <w:rPr>
          <w:rFonts w:eastAsia="宋体"/>
        </w:rPr>
        <w:t xml:space="preserve"> </w:t>
      </w:r>
      <w:r w:rsidR="006A1BD7">
        <w:rPr>
          <w:rFonts w:eastAsia="宋体"/>
        </w:rPr>
        <w:t>can be kept</w:t>
      </w:r>
      <w:r w:rsidR="006A1BD7" w:rsidRPr="002918A6">
        <w:rPr>
          <w:rFonts w:eastAsia="宋体"/>
        </w:rPr>
        <w:t xml:space="preserve"> </w:t>
      </w:r>
      <w:r w:rsidR="002918A6" w:rsidRPr="002918A6">
        <w:rPr>
          <w:rFonts w:eastAsia="宋体"/>
        </w:rPr>
        <w:t>same as legacy. At the same time, the UE only needs to report the power headroom</w:t>
      </w:r>
      <w:r w:rsidR="006A16AD">
        <w:rPr>
          <w:rFonts w:eastAsia="宋体"/>
        </w:rPr>
        <w:t xml:space="preserve"> without</w:t>
      </w:r>
      <w:r w:rsidR="002918A6" w:rsidRPr="002918A6">
        <w:rPr>
          <w:rFonts w:eastAsia="宋体"/>
        </w:rPr>
        <w:t xml:space="preserve"> the </w:t>
      </w:r>
      <w:r w:rsidR="002918A6" w:rsidRPr="002918A6">
        <w:rPr>
          <w:rFonts w:eastAsia="宋体"/>
        </w:rPr>
        <w:t>maximum power</w:t>
      </w:r>
      <w:r w:rsidR="002918A6">
        <w:rPr>
          <w:rFonts w:eastAsia="宋体"/>
        </w:rPr>
        <w:t xml:space="preserve"> because </w:t>
      </w:r>
      <w:r w:rsidR="002918A6" w:rsidRPr="002918A6">
        <w:rPr>
          <w:rFonts w:eastAsia="宋体"/>
        </w:rPr>
        <w:t>the network can obtain the maximum power assumption of the two panels based on the power headroom</w:t>
      </w:r>
      <w:r w:rsidR="002918A6">
        <w:rPr>
          <w:rFonts w:eastAsia="宋体"/>
        </w:rPr>
        <w:t xml:space="preserve"> without any ambiguities</w:t>
      </w:r>
      <w:r w:rsidR="002918A6" w:rsidRPr="002918A6">
        <w:rPr>
          <w:rFonts w:eastAsia="宋体"/>
        </w:rPr>
        <w:t>.</w:t>
      </w:r>
    </w:p>
    <w:p w14:paraId="5E8539A9" w14:textId="68A0BCCC" w:rsidR="00312DCC" w:rsidRDefault="006B7BF9">
      <w:pPr>
        <w:pStyle w:val="proposal"/>
      </w:pPr>
      <w:r>
        <w:t>If</w:t>
      </w:r>
      <w:r w:rsidRPr="006B7BF9">
        <w:t xml:space="preserve"> the UE determines that the first or second or both PHRs are based on the reference PUSCH, the UE calculates the power headroom based on the power control parameters of the first or second or both TCI states respectively</w:t>
      </w:r>
      <w:r>
        <w:t>.</w:t>
      </w:r>
      <w:r w:rsidR="006A16AD">
        <w:t xml:space="preserve"> And </w:t>
      </w:r>
      <w:r w:rsidR="006A16AD" w:rsidRPr="002918A6">
        <w:t>the UE report</w:t>
      </w:r>
      <w:r w:rsidR="006A16AD">
        <w:t>s</w:t>
      </w:r>
      <w:r w:rsidR="006A16AD" w:rsidRPr="002918A6">
        <w:t xml:space="preserve"> the </w:t>
      </w:r>
      <w:r w:rsidR="006A16AD">
        <w:t>PH(s) without</w:t>
      </w:r>
      <w:r w:rsidR="006A16AD" w:rsidRPr="002918A6">
        <w:t xml:space="preserve"> the maximum power</w:t>
      </w:r>
      <w:r w:rsidR="006A16AD">
        <w:t>.</w:t>
      </w:r>
    </w:p>
    <w:p w14:paraId="3801E588" w14:textId="4B1B6F4D" w:rsidR="00312DCC" w:rsidRPr="00AF13E4" w:rsidRDefault="00312DCC" w:rsidP="00312DCC">
      <w:pPr>
        <w:rPr>
          <w:rFonts w:eastAsiaTheme="minorEastAsia"/>
          <w:lang w:eastAsia="zh-CN"/>
        </w:rPr>
      </w:pPr>
      <w:r w:rsidRPr="00AF13E4">
        <w:rPr>
          <w:rFonts w:eastAsiaTheme="minorEastAsia"/>
          <w:lang w:eastAsia="zh-CN"/>
        </w:rPr>
        <w:t xml:space="preserve">For </w:t>
      </w:r>
      <w:r w:rsidR="00820C5B">
        <w:rPr>
          <w:rFonts w:eastAsiaTheme="minorEastAsia"/>
          <w:lang w:eastAsia="zh-CN"/>
        </w:rPr>
        <w:t>M-</w:t>
      </w:r>
      <w:r w:rsidR="00820C5B" w:rsidRPr="00AF13E4">
        <w:rPr>
          <w:rFonts w:eastAsiaTheme="minorEastAsia"/>
          <w:lang w:eastAsia="zh-CN"/>
        </w:rPr>
        <w:t>DCI</w:t>
      </w:r>
      <w:r w:rsidR="00820C5B">
        <w:rPr>
          <w:rFonts w:eastAsiaTheme="minorEastAsia"/>
          <w:lang w:eastAsia="zh-CN"/>
        </w:rPr>
        <w:t xml:space="preserve"> </w:t>
      </w:r>
      <w:r w:rsidRPr="00AF13E4">
        <w:rPr>
          <w:rFonts w:eastAsiaTheme="minorEastAsia"/>
          <w:lang w:eastAsia="zh-CN"/>
        </w:rPr>
        <w:t xml:space="preserve">based </w:t>
      </w:r>
      <w:proofErr w:type="spellStart"/>
      <w:r w:rsidRPr="00AF13E4">
        <w:rPr>
          <w:rFonts w:eastAsiaTheme="minorEastAsia"/>
          <w:lang w:eastAsia="zh-CN"/>
        </w:rPr>
        <w:t>mTRP</w:t>
      </w:r>
      <w:proofErr w:type="spellEnd"/>
      <w:r w:rsidRPr="00AF13E4">
        <w:rPr>
          <w:rFonts w:eastAsiaTheme="minorEastAsia"/>
          <w:lang w:eastAsia="zh-CN"/>
        </w:rPr>
        <w:t>/</w:t>
      </w:r>
      <w:proofErr w:type="spellStart"/>
      <w:r>
        <w:rPr>
          <w:rFonts w:eastAsiaTheme="minorEastAsia"/>
          <w:lang w:eastAsia="zh-CN"/>
        </w:rPr>
        <w:t>STxMP</w:t>
      </w:r>
      <w:proofErr w:type="spellEnd"/>
      <w:r w:rsidRPr="00AF13E4">
        <w:rPr>
          <w:rFonts w:eastAsiaTheme="minorEastAsia"/>
          <w:lang w:eastAsia="zh-CN"/>
        </w:rPr>
        <w:t>, as shown in</w:t>
      </w:r>
      <w:r>
        <w:rPr>
          <w:rFonts w:eastAsiaTheme="minorEastAsia"/>
          <w:lang w:eastAsia="zh-CN"/>
        </w:rPr>
        <w:t xml:space="preserve"> </w:t>
      </w:r>
      <w:r w:rsidR="00820C5B">
        <w:rPr>
          <w:rFonts w:eastAsiaTheme="minorEastAsia"/>
          <w:lang w:eastAsia="zh-CN"/>
        </w:rPr>
        <w:fldChar w:fldCharType="begin"/>
      </w:r>
      <w:r w:rsidR="00820C5B">
        <w:rPr>
          <w:rFonts w:eastAsiaTheme="minorEastAsia"/>
          <w:lang w:eastAsia="zh-CN"/>
        </w:rPr>
        <w:instrText xml:space="preserve"> REF _Ref146813034 \r \h </w:instrText>
      </w:r>
      <w:r w:rsidR="00820C5B">
        <w:rPr>
          <w:rFonts w:eastAsiaTheme="minorEastAsia"/>
          <w:lang w:eastAsia="zh-CN"/>
        </w:rPr>
      </w:r>
      <w:r w:rsidR="00820C5B">
        <w:rPr>
          <w:rFonts w:eastAsiaTheme="minorEastAsia"/>
          <w:lang w:eastAsia="zh-CN"/>
        </w:rPr>
        <w:fldChar w:fldCharType="separate"/>
      </w:r>
      <w:r w:rsidR="00E97FE6">
        <w:rPr>
          <w:rFonts w:eastAsiaTheme="minorEastAsia"/>
          <w:lang w:eastAsia="zh-CN"/>
        </w:rPr>
        <w:t>Figure 1</w:t>
      </w:r>
      <w:r w:rsidR="00820C5B">
        <w:rPr>
          <w:rFonts w:eastAsiaTheme="minorEastAsia"/>
          <w:lang w:eastAsia="zh-CN"/>
        </w:rPr>
        <w:fldChar w:fldCharType="end"/>
      </w:r>
      <w:r w:rsidRPr="00AF13E4">
        <w:rPr>
          <w:rFonts w:eastAsiaTheme="minorEastAsia"/>
          <w:lang w:eastAsia="zh-CN"/>
        </w:rPr>
        <w:t xml:space="preserve">, when PUSCHs scheduled by two DCIs corresponding to two different </w:t>
      </w:r>
      <w:proofErr w:type="spellStart"/>
      <w:r w:rsidRPr="00AF13E4">
        <w:rPr>
          <w:rFonts w:eastAsiaTheme="minorEastAsia"/>
          <w:lang w:eastAsia="zh-CN"/>
        </w:rPr>
        <w:t>CoresetPoolIndex</w:t>
      </w:r>
      <w:proofErr w:type="spellEnd"/>
      <w:r w:rsidRPr="00AF13E4">
        <w:rPr>
          <w:rFonts w:eastAsiaTheme="minorEastAsia"/>
          <w:lang w:eastAsia="zh-CN"/>
        </w:rPr>
        <w:t xml:space="preserve"> are non-overlapping with each other, the first PUSCH will be the transmission occasion for calculating and reporting PHR based on the description in current specification. However, for simultaneous</w:t>
      </w:r>
      <w:r>
        <w:rPr>
          <w:rFonts w:eastAsiaTheme="minorEastAsia"/>
          <w:lang w:eastAsia="zh-CN"/>
        </w:rPr>
        <w:t xml:space="preserve"> transmission of</w:t>
      </w:r>
      <w:r w:rsidRPr="00AF13E4">
        <w:rPr>
          <w:rFonts w:eastAsiaTheme="minorEastAsia"/>
          <w:lang w:eastAsia="zh-CN"/>
        </w:rPr>
        <w:t xml:space="preserve"> the overlapped PUSCHs from two panels, how </w:t>
      </w:r>
      <w:r>
        <w:rPr>
          <w:rFonts w:eastAsiaTheme="minorEastAsia"/>
          <w:lang w:eastAsia="zh-CN"/>
        </w:rPr>
        <w:t xml:space="preserve">does </w:t>
      </w:r>
      <w:r w:rsidRPr="00AF13E4">
        <w:rPr>
          <w:rFonts w:eastAsiaTheme="minorEastAsia"/>
          <w:lang w:eastAsia="zh-CN"/>
        </w:rPr>
        <w:t>UE</w:t>
      </w:r>
      <w:r w:rsidR="00820C5B" w:rsidRPr="00820C5B">
        <w:rPr>
          <w:rFonts w:eastAsiaTheme="minorEastAsia"/>
          <w:lang w:eastAsia="zh-CN"/>
        </w:rPr>
        <w:t xml:space="preserve"> </w:t>
      </w:r>
      <w:r w:rsidR="00820C5B" w:rsidRPr="00AF13E4">
        <w:rPr>
          <w:rFonts w:eastAsiaTheme="minorEastAsia"/>
          <w:lang w:eastAsia="zh-CN"/>
        </w:rPr>
        <w:t>calculate</w:t>
      </w:r>
      <w:r w:rsidR="00820C5B">
        <w:rPr>
          <w:rFonts w:eastAsiaTheme="minorEastAsia"/>
          <w:lang w:eastAsia="zh-CN"/>
        </w:rPr>
        <w:t xml:space="preserve"> and</w:t>
      </w:r>
      <w:r w:rsidRPr="00AF13E4">
        <w:rPr>
          <w:rFonts w:eastAsiaTheme="minorEastAsia"/>
          <w:lang w:eastAsia="zh-CN"/>
        </w:rPr>
        <w:t xml:space="preserve"> report PHR is unclear. Panel-specific PHR reporting for both non-overlapped and overlapped PUSCHs simplifies power control for each panel. For instance, </w:t>
      </w:r>
      <w:proofErr w:type="spellStart"/>
      <w:r w:rsidRPr="00AF13E4">
        <w:rPr>
          <w:rFonts w:eastAsiaTheme="minorEastAsia"/>
          <w:lang w:eastAsia="zh-CN"/>
        </w:rPr>
        <w:t>gNB</w:t>
      </w:r>
      <w:proofErr w:type="spellEnd"/>
      <w:r w:rsidRPr="00AF13E4">
        <w:rPr>
          <w:rFonts w:eastAsiaTheme="minorEastAsia"/>
          <w:lang w:eastAsia="zh-CN"/>
        </w:rPr>
        <w:t xml:space="preserve"> can make a better decision on whether to schedule two PUSCHs for </w:t>
      </w:r>
      <w:proofErr w:type="spellStart"/>
      <w:r>
        <w:rPr>
          <w:rFonts w:eastAsiaTheme="minorEastAsia"/>
          <w:lang w:eastAsia="zh-CN"/>
        </w:rPr>
        <w:t>STxMP</w:t>
      </w:r>
      <w:proofErr w:type="spellEnd"/>
      <w:r w:rsidRPr="00AF13E4">
        <w:rPr>
          <w:rFonts w:eastAsiaTheme="minorEastAsia"/>
          <w:lang w:eastAsia="zh-CN"/>
        </w:rPr>
        <w:t xml:space="preserve"> based on the reported two PHRs.</w:t>
      </w:r>
    </w:p>
    <w:p w14:paraId="3BCF63C7" w14:textId="77777777" w:rsidR="00312DCC" w:rsidRPr="00AF13E4" w:rsidRDefault="00312DCC" w:rsidP="00312DCC">
      <w:pPr>
        <w:jc w:val="center"/>
      </w:pPr>
      <w:r w:rsidRPr="00AF13E4">
        <w:object w:dxaOrig="18421" w:dyaOrig="6405" w14:anchorId="1F78A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0.25pt" o:ole="">
            <v:imagedata r:id="rId11" o:title=""/>
          </v:shape>
          <o:OLEObject Type="Embed" ProgID="Visio.Drawing.15" ShapeID="_x0000_i1025" DrawAspect="Content" ObjectID="_1757438394" r:id="rId12"/>
        </w:object>
      </w:r>
    </w:p>
    <w:p w14:paraId="1E33AD2D" w14:textId="46C3CDC2" w:rsidR="00312DCC" w:rsidRDefault="00312DCC" w:rsidP="00312DCC">
      <w:pPr>
        <w:pStyle w:val="figure"/>
        <w:rPr>
          <w:rFonts w:eastAsiaTheme="minorEastAsia"/>
          <w:lang w:eastAsia="zh-CN"/>
        </w:rPr>
      </w:pPr>
      <w:bookmarkStart w:id="13" w:name="_Ref146813034"/>
      <w:r w:rsidRPr="00AF13E4">
        <w:rPr>
          <w:rFonts w:eastAsiaTheme="minorEastAsia"/>
          <w:lang w:eastAsia="zh-CN"/>
        </w:rPr>
        <w:t xml:space="preserve">PHR reporting in </w:t>
      </w:r>
      <w:r w:rsidR="00820C5B">
        <w:rPr>
          <w:rFonts w:eastAsiaTheme="minorEastAsia"/>
          <w:lang w:eastAsia="zh-CN"/>
        </w:rPr>
        <w:t>M-DCI based M</w:t>
      </w:r>
      <w:r w:rsidR="00820C5B" w:rsidRPr="00AF13E4">
        <w:rPr>
          <w:rFonts w:eastAsiaTheme="minorEastAsia"/>
          <w:lang w:eastAsia="zh-CN"/>
        </w:rPr>
        <w:t xml:space="preserve">TRP </w:t>
      </w:r>
      <w:r w:rsidRPr="00AF13E4">
        <w:rPr>
          <w:rFonts w:eastAsiaTheme="minorEastAsia"/>
          <w:lang w:eastAsia="zh-CN"/>
        </w:rPr>
        <w:t>operatio</w:t>
      </w:r>
      <w:r>
        <w:rPr>
          <w:rFonts w:eastAsiaTheme="minorEastAsia"/>
          <w:lang w:eastAsia="zh-CN"/>
        </w:rPr>
        <w:t>n.</w:t>
      </w:r>
      <w:bookmarkEnd w:id="13"/>
    </w:p>
    <w:p w14:paraId="3F874FB2" w14:textId="378305AE" w:rsidR="00312DCC" w:rsidRPr="0058361B" w:rsidRDefault="00312DCC" w:rsidP="00312DCC">
      <w:pPr>
        <w:rPr>
          <w:rFonts w:eastAsiaTheme="minorEastAsia"/>
          <w:lang w:eastAsia="zh-CN"/>
        </w:rPr>
      </w:pPr>
      <w:r>
        <w:rPr>
          <w:rFonts w:eastAsiaTheme="minorEastAsia"/>
          <w:lang w:eastAsia="zh-CN"/>
        </w:rPr>
        <w:t>In ideal-backhaul deployment scenario</w:t>
      </w:r>
      <w:r w:rsidR="00820C5B">
        <w:rPr>
          <w:rFonts w:eastAsiaTheme="minorEastAsia"/>
          <w:lang w:eastAsia="zh-CN"/>
        </w:rPr>
        <w:t>s</w:t>
      </w:r>
      <w:r>
        <w:rPr>
          <w:rFonts w:eastAsiaTheme="minorEastAsia"/>
          <w:lang w:eastAsia="zh-CN"/>
        </w:rPr>
        <w:t xml:space="preserve">, PHR can be reported on PUSCH targets for any TRP. However, for the typical </w:t>
      </w:r>
      <w:r w:rsidR="00820C5B">
        <w:rPr>
          <w:rFonts w:eastAsiaTheme="minorEastAsia"/>
          <w:lang w:eastAsia="zh-CN"/>
        </w:rPr>
        <w:t>M-</w:t>
      </w:r>
      <w:r w:rsidR="00820C5B">
        <w:rPr>
          <w:rFonts w:eastAsiaTheme="minorEastAsia" w:hint="eastAsia"/>
          <w:lang w:eastAsia="zh-CN"/>
        </w:rPr>
        <w:t>DCI</w:t>
      </w:r>
      <w:r w:rsidR="00820C5B">
        <w:rPr>
          <w:rFonts w:eastAsiaTheme="minorEastAsia"/>
          <w:lang w:eastAsia="zh-CN"/>
        </w:rPr>
        <w:t xml:space="preserve"> based M</w:t>
      </w:r>
      <w:r>
        <w:rPr>
          <w:rFonts w:eastAsiaTheme="minorEastAsia" w:hint="eastAsia"/>
          <w:lang w:eastAsia="zh-CN"/>
        </w:rPr>
        <w:t>TRP</w:t>
      </w:r>
      <w:r>
        <w:rPr>
          <w:rFonts w:eastAsiaTheme="minorEastAsia"/>
          <w:lang w:eastAsia="zh-CN"/>
        </w:rPr>
        <w:t xml:space="preserve"> </w:t>
      </w:r>
      <w:r w:rsidR="00820C5B">
        <w:rPr>
          <w:rFonts w:eastAsiaTheme="minorEastAsia"/>
          <w:lang w:eastAsia="zh-CN"/>
        </w:rPr>
        <w:t>with</w:t>
      </w:r>
      <w:r>
        <w:rPr>
          <w:rFonts w:eastAsiaTheme="minorEastAsia"/>
          <w:lang w:eastAsia="zh-CN"/>
        </w:rPr>
        <w:t xml:space="preserve"> non-ideal backhaul deployment, it is better to report PHR</w:t>
      </w:r>
      <w:r>
        <w:rPr>
          <w:rFonts w:eastAsiaTheme="minorEastAsia" w:hint="eastAsia"/>
          <w:lang w:eastAsia="zh-CN"/>
        </w:rPr>
        <w:t>s</w:t>
      </w:r>
      <w:r>
        <w:rPr>
          <w:rFonts w:eastAsiaTheme="minorEastAsia"/>
          <w:lang w:eastAsia="zh-CN"/>
        </w:rPr>
        <w:t xml:space="preserve"> </w:t>
      </w:r>
      <w:r w:rsidR="00820C5B">
        <w:rPr>
          <w:rFonts w:eastAsiaTheme="minorEastAsia"/>
          <w:lang w:eastAsia="zh-CN"/>
        </w:rPr>
        <w:t>separately to</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TRP</w:t>
      </w:r>
      <w:r w:rsidR="00820C5B">
        <w:rPr>
          <w:rFonts w:eastAsiaTheme="minorEastAsia"/>
          <w:lang w:eastAsia="zh-CN"/>
        </w:rPr>
        <w:t>s</w:t>
      </w:r>
      <w:r>
        <w:rPr>
          <w:rFonts w:eastAsiaTheme="minorEastAsia"/>
          <w:lang w:eastAsia="zh-CN"/>
        </w:rPr>
        <w:t>. Joint PHR report on PUSCH towards any TRP is efficient while separate PHR repor</w:t>
      </w:r>
      <w:r w:rsidR="00820C5B">
        <w:rPr>
          <w:rFonts w:eastAsiaTheme="minorEastAsia"/>
          <w:lang w:eastAsia="zh-CN"/>
        </w:rPr>
        <w:t xml:space="preserve">ts </w:t>
      </w:r>
      <w:r>
        <w:rPr>
          <w:rFonts w:eastAsiaTheme="minorEastAsia"/>
          <w:lang w:eastAsia="zh-CN"/>
        </w:rPr>
        <w:t>on PUSCHs towards both TRPs is helpful in non-ideal backhaul case. To support both scenarios, we propose to support</w:t>
      </w:r>
      <w:r w:rsidRPr="001642F1">
        <w:t xml:space="preserve"> </w:t>
      </w:r>
      <w:r w:rsidRPr="001642F1">
        <w:rPr>
          <w:rFonts w:eastAsiaTheme="minorEastAsia"/>
          <w:lang w:eastAsia="zh-CN"/>
        </w:rPr>
        <w:t xml:space="preserve">RRC-configured separate PHR report mode or joint PHR report mode for </w:t>
      </w:r>
      <w:r w:rsidR="00820C5B">
        <w:rPr>
          <w:rFonts w:eastAsiaTheme="minorEastAsia"/>
          <w:lang w:eastAsia="zh-CN"/>
        </w:rPr>
        <w:t>M-</w:t>
      </w:r>
      <w:r w:rsidR="00820C5B" w:rsidRPr="001642F1">
        <w:rPr>
          <w:rFonts w:eastAsiaTheme="minorEastAsia"/>
          <w:lang w:eastAsia="zh-CN"/>
        </w:rPr>
        <w:t>DCI</w:t>
      </w:r>
      <w:r w:rsidR="00820C5B">
        <w:rPr>
          <w:rFonts w:eastAsiaTheme="minorEastAsia"/>
          <w:lang w:eastAsia="zh-CN"/>
        </w:rPr>
        <w:t xml:space="preserve"> </w:t>
      </w:r>
      <w:r w:rsidRPr="001642F1">
        <w:rPr>
          <w:rFonts w:eastAsiaTheme="minorEastAsia"/>
          <w:lang w:eastAsia="zh-CN"/>
        </w:rPr>
        <w:t xml:space="preserve">based </w:t>
      </w:r>
      <w:proofErr w:type="spellStart"/>
      <w:r>
        <w:rPr>
          <w:rFonts w:eastAsiaTheme="minorEastAsia"/>
          <w:lang w:eastAsia="zh-CN"/>
        </w:rPr>
        <w:t>STxMP</w:t>
      </w:r>
      <w:proofErr w:type="spellEnd"/>
      <w:r w:rsidRPr="001642F1">
        <w:rPr>
          <w:rFonts w:eastAsiaTheme="minorEastAsia"/>
          <w:lang w:eastAsia="zh-CN"/>
        </w:rPr>
        <w:t xml:space="preserve">. </w:t>
      </w:r>
      <w:r>
        <w:rPr>
          <w:rFonts w:eastAsiaTheme="minorEastAsia"/>
          <w:lang w:eastAsia="zh-CN"/>
        </w:rPr>
        <w:t xml:space="preserve">  </w:t>
      </w:r>
    </w:p>
    <w:p w14:paraId="450929EB" w14:textId="47647343" w:rsidR="00312DCC" w:rsidRPr="004E5745" w:rsidRDefault="00312DCC">
      <w:pPr>
        <w:pStyle w:val="proposal"/>
      </w:pPr>
      <w:r>
        <w:t>Support RRC-</w:t>
      </w:r>
      <w:r>
        <w:rPr>
          <w:rFonts w:hint="eastAsia"/>
        </w:rPr>
        <w:t>configur</w:t>
      </w:r>
      <w:r>
        <w:t xml:space="preserve">ation of separate PHR report mode or joint PHR report mode for </w:t>
      </w:r>
      <w:r w:rsidR="00820C5B">
        <w:t xml:space="preserve">M-DCI </w:t>
      </w:r>
      <w:r>
        <w:t xml:space="preserve">based </w:t>
      </w:r>
      <w:proofErr w:type="spellStart"/>
      <w:r>
        <w:t>STxMP</w:t>
      </w:r>
      <w:proofErr w:type="spellEnd"/>
      <w:r>
        <w:t xml:space="preserve">. </w:t>
      </w:r>
    </w:p>
    <w:p w14:paraId="50473DEE" w14:textId="17C01EDC" w:rsidR="00B35051" w:rsidRPr="00312DCC" w:rsidRDefault="00B35051" w:rsidP="00B35051">
      <w:pPr>
        <w:rPr>
          <w:rFonts w:eastAsiaTheme="minorEastAsia"/>
          <w:lang w:eastAsia="zh-CN"/>
        </w:rPr>
      </w:pPr>
    </w:p>
    <w:p w14:paraId="2813879B" w14:textId="28DEE2F6" w:rsidR="00026C6B" w:rsidRDefault="00026C6B" w:rsidP="00026C6B">
      <w:pPr>
        <w:pStyle w:val="title1"/>
      </w:pPr>
      <w:r>
        <w:t>Text proposals</w:t>
      </w:r>
    </w:p>
    <w:p w14:paraId="09B5C393" w14:textId="62966B9D" w:rsidR="00026C6B" w:rsidRDefault="003F157B" w:rsidP="003F157B">
      <w:pPr>
        <w:pStyle w:val="proposal"/>
      </w:pPr>
      <w:r>
        <w:t xml:space="preserve">Adopt the following text proposal. </w:t>
      </w:r>
    </w:p>
    <w:p w14:paraId="35C1F4F9" w14:textId="6918837E" w:rsidR="00026C6B" w:rsidRPr="00DB6571" w:rsidRDefault="00026C6B" w:rsidP="00026C6B"/>
    <w:tbl>
      <w:tblPr>
        <w:tblStyle w:val="aa"/>
        <w:tblW w:w="0" w:type="auto"/>
        <w:tblLook w:val="04A0" w:firstRow="1" w:lastRow="0" w:firstColumn="1" w:lastColumn="0" w:noHBand="0" w:noVBand="1"/>
      </w:tblPr>
      <w:tblGrid>
        <w:gridCol w:w="9060"/>
      </w:tblGrid>
      <w:tr w:rsidR="003F157B" w14:paraId="3D95D1BF" w14:textId="77777777" w:rsidTr="003F157B">
        <w:tc>
          <w:tcPr>
            <w:tcW w:w="9060" w:type="dxa"/>
          </w:tcPr>
          <w:p w14:paraId="172D3D50" w14:textId="369F2D5B" w:rsidR="003F157B" w:rsidRDefault="003F157B" w:rsidP="00026C6B">
            <w:pPr>
              <w:rPr>
                <w:rFonts w:eastAsiaTheme="minorEastAsia"/>
                <w:lang w:eastAsia="zh-CN"/>
              </w:rPr>
            </w:pPr>
            <w:r w:rsidRPr="00050F5F">
              <w:rPr>
                <w:rFonts w:eastAsiaTheme="minorEastAsia"/>
                <w:b/>
                <w:lang w:eastAsia="zh-CN"/>
              </w:rPr>
              <w:t xml:space="preserve">Reason for change: </w:t>
            </w:r>
            <w:r>
              <w:rPr>
                <w:rFonts w:eastAsiaTheme="minorEastAsia"/>
                <w:lang w:eastAsia="zh-CN"/>
              </w:rPr>
              <w:t>M</w:t>
            </w:r>
            <w:r w:rsidRPr="003F157B">
              <w:rPr>
                <w:rFonts w:eastAsiaTheme="minorEastAsia"/>
                <w:lang w:eastAsia="zh-CN"/>
              </w:rPr>
              <w:t>ore than one TCI states can be activated for MTRP cases.</w:t>
            </w:r>
            <w:r>
              <w:rPr>
                <w:rFonts w:eastAsiaTheme="minorEastAsia"/>
                <w:lang w:eastAsia="zh-CN"/>
              </w:rPr>
              <w:t xml:space="preserve"> Remove the version of some RRC parameters.</w:t>
            </w:r>
          </w:p>
        </w:tc>
      </w:tr>
      <w:tr w:rsidR="003F157B" w14:paraId="0572379A" w14:textId="77777777" w:rsidTr="003F157B">
        <w:tc>
          <w:tcPr>
            <w:tcW w:w="9060" w:type="dxa"/>
          </w:tcPr>
          <w:p w14:paraId="5C0ACE7E" w14:textId="319AA037" w:rsidR="003F157B" w:rsidRPr="00F2291D" w:rsidRDefault="003F157B" w:rsidP="00026C6B">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2C4E9E01" w14:textId="0DD68ED0" w:rsidR="003F157B" w:rsidRPr="00050F5F" w:rsidRDefault="00050F5F" w:rsidP="00050F5F">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33277506" w14:textId="77777777" w:rsidR="003F157B" w:rsidRDefault="003F157B" w:rsidP="00026C6B">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TCI-State</w:t>
            </w:r>
            <w:r w:rsidRPr="00026C6B">
              <w:rPr>
                <w:i/>
                <w:iCs/>
                <w:color w:val="FF0000"/>
              </w:rPr>
              <w:t>(s)</w:t>
            </w:r>
            <w:r>
              <w:rPr>
                <w:i/>
                <w:iCs/>
                <w:color w:val="000000" w:themeColor="text1"/>
              </w:rPr>
              <w:t xml:space="preserv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TCI-UL-State</w:t>
            </w:r>
            <w:r w:rsidRPr="00026C6B">
              <w:rPr>
                <w:i/>
                <w:iCs/>
                <w:color w:val="FF0000"/>
              </w:rPr>
              <w:t>(s)</w:t>
            </w:r>
            <w:r w:rsidDel="0006453D">
              <w:t xml:space="preserve"> </w:t>
            </w:r>
            <w:r>
              <w:t xml:space="preserve">receives DCI format 1_1/1_2 providing </w:t>
            </w:r>
            <w:r w:rsidRPr="0080696C">
              <w:t>indicated</w:t>
            </w:r>
            <w:r>
              <w:rPr>
                <w:i/>
                <w:iCs/>
              </w:rPr>
              <w:t xml:space="preserve"> </w:t>
            </w:r>
            <w:r>
              <w:rPr>
                <w:i/>
                <w:iCs/>
                <w:color w:val="000000" w:themeColor="text1"/>
              </w:rPr>
              <w:t>TCI-State(s)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TCI-UL-State(s)</w:t>
            </w:r>
            <w:r>
              <w:rPr>
                <w:i/>
                <w:iCs/>
              </w:rPr>
              <w:t xml:space="preserve"> </w:t>
            </w:r>
            <w:r w:rsidRPr="00E14731">
              <w:t>for a CC or all CCs in the same CC list configured by</w:t>
            </w:r>
            <w:r>
              <w:rPr>
                <w:i/>
                <w:iCs/>
              </w:rPr>
              <w:t xml:space="preserve"> simultaneousU-TCI-UpdateList1</w:t>
            </w:r>
            <w:r w:rsidRPr="003C3C46">
              <w:rPr>
                <w:i/>
                <w:iCs/>
                <w:strike/>
                <w:color w:val="FF0000"/>
              </w:rPr>
              <w:t>-r17</w:t>
            </w:r>
            <w:r>
              <w:rPr>
                <w:i/>
                <w:iCs/>
              </w:rPr>
              <w:t>, simultaneousU-TCI-UpdateList2</w:t>
            </w:r>
            <w:r w:rsidRPr="003C3C46">
              <w:rPr>
                <w:i/>
                <w:iCs/>
                <w:strike/>
                <w:color w:val="FF0000"/>
              </w:rPr>
              <w:t>-r17</w:t>
            </w:r>
            <w:r>
              <w:rPr>
                <w:i/>
                <w:iCs/>
              </w:rPr>
              <w:t>, simultaneousU-TCI-UpdateList3</w:t>
            </w:r>
            <w:r w:rsidRPr="003F157B">
              <w:rPr>
                <w:i/>
                <w:iCs/>
                <w:strike/>
                <w:color w:val="FF0000"/>
              </w:rPr>
              <w:t>-r17</w:t>
            </w:r>
            <w:r>
              <w:rPr>
                <w:i/>
                <w:iCs/>
              </w:rPr>
              <w:t>, simultaneousU-TCI-UpdateList4</w:t>
            </w:r>
            <w:r w:rsidRPr="003F157B">
              <w:rPr>
                <w:i/>
                <w:iCs/>
                <w:strike/>
                <w:color w:val="FF0000"/>
              </w:rPr>
              <w:t>-r17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79C6241" w14:textId="7F4CE417" w:rsidR="00050F5F" w:rsidRDefault="00050F5F" w:rsidP="00050F5F">
            <w:pPr>
              <w:jc w:val="center"/>
              <w:rPr>
                <w:rFonts w:eastAsiaTheme="minorEastAsia" w:hint="eastAsia"/>
                <w:lang w:eastAsia="zh-CN"/>
              </w:rPr>
            </w:pPr>
            <w:r w:rsidRPr="00050F5F">
              <w:rPr>
                <w:rFonts w:eastAsiaTheme="minorEastAsia"/>
                <w:color w:val="FF0000"/>
                <w:lang w:eastAsia="zh-CN"/>
              </w:rPr>
              <w:t>&lt; Unchanged parts are omitted &gt;</w:t>
            </w:r>
          </w:p>
        </w:tc>
      </w:tr>
    </w:tbl>
    <w:p w14:paraId="7BC4C1BF" w14:textId="1E7C54C8" w:rsidR="00026C6B" w:rsidRDefault="00026C6B" w:rsidP="00026C6B">
      <w:pPr>
        <w:rPr>
          <w:rFonts w:eastAsiaTheme="minorEastAsia"/>
          <w:lang w:eastAsia="zh-CN"/>
        </w:rPr>
      </w:pPr>
    </w:p>
    <w:p w14:paraId="31F4AD91" w14:textId="77777777" w:rsidR="00050F5F" w:rsidRDefault="00050F5F" w:rsidP="00050F5F">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050F5F" w14:paraId="139129D8" w14:textId="77777777" w:rsidTr="00050F5F">
        <w:tc>
          <w:tcPr>
            <w:tcW w:w="9060" w:type="dxa"/>
          </w:tcPr>
          <w:p w14:paraId="7B58AA7B" w14:textId="419868F1" w:rsidR="00050F5F" w:rsidRDefault="00050F5F" w:rsidP="00026C6B">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When two TCI states are indicated, the meaning of “different” TCI state(s) can be interpreted as at least one of the indicated TCI states is different from the previously indicated ones.</w:t>
            </w:r>
          </w:p>
        </w:tc>
      </w:tr>
      <w:tr w:rsidR="00050F5F" w14:paraId="4E708441" w14:textId="77777777" w:rsidTr="00050F5F">
        <w:tc>
          <w:tcPr>
            <w:tcW w:w="9060" w:type="dxa"/>
          </w:tcPr>
          <w:p w14:paraId="2E8A3ED5" w14:textId="77777777" w:rsidR="00050F5F" w:rsidRPr="00F2291D" w:rsidRDefault="00050F5F" w:rsidP="00050F5F">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08992DC7" w14:textId="77777777" w:rsidR="00050F5F" w:rsidRPr="00050F5F" w:rsidRDefault="00050F5F" w:rsidP="00050F5F">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273F6CF3" w14:textId="77777777" w:rsidR="00050F5F" w:rsidRPr="00857C5D" w:rsidRDefault="00050F5F" w:rsidP="00050F5F">
            <w:r w:rsidRPr="00857C5D">
              <w:rPr>
                <w:color w:val="000000" w:themeColor="text1"/>
                <w:lang w:eastAsia="zh-CN"/>
              </w:rPr>
              <w:t xml:space="preserve">When a UE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w:t>
            </w:r>
            <w:r w:rsidRPr="00026C6B">
              <w:rPr>
                <w:color w:val="FF0000"/>
                <w:lang w:eastAsia="zh-CN"/>
              </w:rPr>
              <w:t>at least</w:t>
            </w:r>
            <w:r>
              <w:rPr>
                <w:color w:val="000000" w:themeColor="text1"/>
                <w:lang w:eastAsia="zh-CN"/>
              </w:rPr>
              <w:t xml:space="preserve"> </w:t>
            </w:r>
            <w:r w:rsidRPr="00026C6B">
              <w:rPr>
                <w:color w:val="FF0000"/>
                <w:lang w:eastAsia="zh-CN"/>
              </w:rPr>
              <w:t>one</w:t>
            </w:r>
            <w:r>
              <w:rPr>
                <w:color w:val="FF0000"/>
                <w:lang w:eastAsia="zh-CN"/>
              </w:rPr>
              <w:t xml:space="preserve"> of</w:t>
            </w:r>
            <w:r w:rsidRPr="00026C6B">
              <w:rPr>
                <w:color w:val="FF0000"/>
                <w:lang w:eastAsia="zh-CN"/>
              </w:rPr>
              <w:t xml:space="preserve"> </w:t>
            </w:r>
            <w:r w:rsidRPr="00857C5D">
              <w:rPr>
                <w:color w:val="000000" w:themeColor="text1"/>
                <w:lang w:eastAsia="zh-CN"/>
              </w:rPr>
              <w:t xml:space="preserve">the </w:t>
            </w:r>
            <w:r w:rsidRPr="00857C5D">
              <w:rPr>
                <w:color w:val="000000" w:themeColor="text1"/>
              </w:rPr>
              <w:t xml:space="preserve">indicated </w:t>
            </w:r>
            <w:r w:rsidRPr="00857C5D">
              <w:rPr>
                <w:color w:val="000000" w:themeColor="text1"/>
                <w:lang w:eastAsia="zh-CN"/>
              </w:rPr>
              <w:t>TCI State(s) is</w:t>
            </w:r>
            <w:r w:rsidRPr="00026C6B">
              <w:rPr>
                <w:strike/>
                <w:color w:val="FF0000"/>
                <w:lang w:eastAsia="zh-CN"/>
              </w:rPr>
              <w:t>/are</w:t>
            </w:r>
            <w:r w:rsidRPr="00857C5D">
              <w:rPr>
                <w:color w:val="000000" w:themeColor="text1"/>
                <w:lang w:eastAsia="zh-CN"/>
              </w:rPr>
              <w:t xml:space="preserv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b"/>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42FF125E" w14:textId="32DADD1C" w:rsidR="00050F5F" w:rsidRDefault="00050F5F" w:rsidP="00050F5F">
            <w:pPr>
              <w:jc w:val="center"/>
              <w:rPr>
                <w:rFonts w:eastAsiaTheme="minorEastAsia"/>
                <w:lang w:eastAsia="zh-CN"/>
              </w:rPr>
            </w:pPr>
            <w:r w:rsidRPr="00050F5F">
              <w:rPr>
                <w:rFonts w:eastAsiaTheme="minorEastAsia"/>
                <w:color w:val="FF0000"/>
                <w:lang w:eastAsia="zh-CN"/>
              </w:rPr>
              <w:t>&lt; Unchanged parts are omitted &gt;</w:t>
            </w:r>
          </w:p>
        </w:tc>
      </w:tr>
    </w:tbl>
    <w:p w14:paraId="22CD469D" w14:textId="381AB33A" w:rsidR="00026C6B" w:rsidRPr="00050F5F" w:rsidRDefault="00026C6B" w:rsidP="00026C6B">
      <w:pPr>
        <w:rPr>
          <w:rFonts w:eastAsiaTheme="minorEastAsia"/>
          <w:lang w:eastAsia="zh-CN"/>
        </w:rPr>
      </w:pPr>
    </w:p>
    <w:p w14:paraId="16720D87" w14:textId="77777777" w:rsidR="00050F5F" w:rsidRDefault="00050F5F" w:rsidP="00050F5F">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050F5F" w14:paraId="53C10409" w14:textId="77777777" w:rsidTr="0044595C">
        <w:tc>
          <w:tcPr>
            <w:tcW w:w="9060" w:type="dxa"/>
          </w:tcPr>
          <w:p w14:paraId="49B22EFA" w14:textId="127382FD" w:rsidR="00050F5F" w:rsidRDefault="00050F5F" w:rsidP="0044595C">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sidR="00F2291D">
              <w:rPr>
                <w:rFonts w:eastAsiaTheme="minorEastAsia"/>
                <w:lang w:eastAsia="zh-CN"/>
              </w:rPr>
              <w:t xml:space="preserve">When a </w:t>
            </w:r>
            <w:r w:rsidR="00F2291D" w:rsidRPr="00F2291D">
              <w:rPr>
                <w:rFonts w:eastAsiaTheme="minorEastAsia"/>
                <w:lang w:eastAsia="zh-CN"/>
              </w:rPr>
              <w:t xml:space="preserve">UE </w:t>
            </w:r>
            <w:r w:rsidR="00F2291D">
              <w:rPr>
                <w:rFonts w:eastAsiaTheme="minorEastAsia"/>
                <w:lang w:eastAsia="zh-CN"/>
              </w:rPr>
              <w:t xml:space="preserve">is </w:t>
            </w:r>
            <w:r w:rsidR="00F2291D" w:rsidRPr="00F2291D">
              <w:rPr>
                <w:rFonts w:eastAsiaTheme="minorEastAsia"/>
                <w:lang w:eastAsia="zh-CN"/>
              </w:rPr>
              <w:t xml:space="preserve">configured with </w:t>
            </w:r>
            <w:r w:rsidR="00F2291D" w:rsidRPr="00F2291D">
              <w:rPr>
                <w:rFonts w:eastAsiaTheme="minorEastAsia"/>
                <w:i/>
                <w:lang w:eastAsia="zh-CN"/>
              </w:rPr>
              <w:t>dl-</w:t>
            </w:r>
            <w:proofErr w:type="spellStart"/>
            <w:r w:rsidR="00F2291D" w:rsidRPr="00F2291D">
              <w:rPr>
                <w:rFonts w:eastAsiaTheme="minorEastAsia"/>
                <w:i/>
                <w:lang w:eastAsia="zh-CN"/>
              </w:rPr>
              <w:t>OrJointTCI</w:t>
            </w:r>
            <w:proofErr w:type="spellEnd"/>
            <w:r w:rsidR="00F2291D" w:rsidRPr="00F2291D">
              <w:rPr>
                <w:rFonts w:eastAsiaTheme="minorEastAsia"/>
                <w:i/>
                <w:lang w:eastAsia="zh-CN"/>
              </w:rPr>
              <w:t>-</w:t>
            </w:r>
            <w:proofErr w:type="spellStart"/>
            <w:r w:rsidR="00F2291D" w:rsidRPr="00F2291D">
              <w:rPr>
                <w:rFonts w:eastAsiaTheme="minorEastAsia"/>
                <w:i/>
                <w:lang w:eastAsia="zh-CN"/>
              </w:rPr>
              <w:t>StateList</w:t>
            </w:r>
            <w:proofErr w:type="spellEnd"/>
            <w:r w:rsidR="00F2291D">
              <w:rPr>
                <w:rFonts w:eastAsiaTheme="minorEastAsia"/>
                <w:lang w:eastAsia="zh-CN"/>
              </w:rPr>
              <w:t>, the TCI state application to the PDSCH transmission occasion(s) for different S-DCI based MTRP is not clear.</w:t>
            </w:r>
          </w:p>
        </w:tc>
      </w:tr>
      <w:tr w:rsidR="00050F5F" w14:paraId="31D615BD" w14:textId="77777777" w:rsidTr="0044595C">
        <w:tc>
          <w:tcPr>
            <w:tcW w:w="9060" w:type="dxa"/>
          </w:tcPr>
          <w:p w14:paraId="2EC4B798" w14:textId="52594B55" w:rsidR="00050F5F" w:rsidRPr="00F2291D" w:rsidRDefault="00050F5F" w:rsidP="0044595C">
            <w:pPr>
              <w:rPr>
                <w:rFonts w:eastAsiaTheme="minorEastAsia"/>
                <w:b/>
                <w:lang w:eastAsia="zh-CN"/>
              </w:rPr>
            </w:pPr>
            <w:r w:rsidRPr="00F2291D">
              <w:rPr>
                <w:rFonts w:eastAsiaTheme="minorEastAsia"/>
                <w:b/>
                <w:lang w:eastAsia="zh-CN"/>
              </w:rPr>
              <w:t xml:space="preserve">5.1 in </w:t>
            </w:r>
            <w:r w:rsidRPr="00F2291D">
              <w:rPr>
                <w:rFonts w:eastAsiaTheme="minorEastAsia" w:hint="eastAsia"/>
                <w:b/>
                <w:lang w:eastAsia="zh-CN"/>
              </w:rPr>
              <w:t>T</w:t>
            </w:r>
            <w:r w:rsidRPr="00F2291D">
              <w:rPr>
                <w:rFonts w:eastAsiaTheme="minorEastAsia"/>
                <w:b/>
                <w:lang w:eastAsia="zh-CN"/>
              </w:rPr>
              <w:t>S38.214</w:t>
            </w:r>
          </w:p>
          <w:p w14:paraId="4BC41264" w14:textId="77777777" w:rsidR="00050F5F" w:rsidRPr="00050F5F" w:rsidRDefault="00050F5F" w:rsidP="0044595C">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3A23BD21" w14:textId="77777777" w:rsidR="00050F5F" w:rsidRPr="00857C5D" w:rsidRDefault="00050F5F" w:rsidP="00050F5F">
            <w:pPr>
              <w:rPr>
                <w:color w:val="000000"/>
              </w:rPr>
            </w:pPr>
            <w:bookmarkStart w:id="14" w:name="_Hlk23778132"/>
            <w:r w:rsidRPr="00857C5D">
              <w:rPr>
                <w:color w:val="000000"/>
                <w:kern w:val="2"/>
                <w:lang w:eastAsia="zh-CN"/>
              </w:rPr>
              <w:t xml:space="preserve">When a UE is configured by higher layer parameter </w:t>
            </w:r>
            <w:proofErr w:type="spellStart"/>
            <w:r w:rsidRPr="00857C5D">
              <w:rPr>
                <w:i/>
                <w:iCs/>
                <w:color w:val="000000"/>
                <w:kern w:val="2"/>
                <w:lang w:eastAsia="zh-CN"/>
              </w:rPr>
              <w:t>repetitionScheme</w:t>
            </w:r>
            <w:proofErr w:type="spellEnd"/>
            <w:r w:rsidRPr="00857C5D">
              <w:rPr>
                <w:color w:val="000000"/>
                <w:kern w:val="2"/>
                <w:lang w:eastAsia="zh-CN"/>
              </w:rPr>
              <w:t xml:space="preserve"> set to one of '</w:t>
            </w:r>
            <w:proofErr w:type="spellStart"/>
            <w:r w:rsidRPr="00857C5D">
              <w:rPr>
                <w:iCs/>
                <w:color w:val="000000"/>
                <w:kern w:val="2"/>
                <w:lang w:eastAsia="zh-CN"/>
              </w:rPr>
              <w:t>fdmSchemeA</w:t>
            </w:r>
            <w:proofErr w:type="spellEnd"/>
            <w:r w:rsidRPr="00857C5D">
              <w:rPr>
                <w:i/>
                <w:color w:val="000000"/>
                <w:kern w:val="2"/>
                <w:lang w:eastAsia="zh-CN"/>
              </w:rPr>
              <w:t>'</w:t>
            </w:r>
            <w:r w:rsidRPr="00857C5D">
              <w:rPr>
                <w:color w:val="000000"/>
                <w:kern w:val="2"/>
                <w:lang w:eastAsia="zh-CN"/>
              </w:rPr>
              <w:t>, '</w:t>
            </w:r>
            <w:proofErr w:type="spellStart"/>
            <w:r w:rsidRPr="00857C5D">
              <w:rPr>
                <w:iCs/>
                <w:color w:val="000000"/>
                <w:kern w:val="2"/>
                <w:lang w:eastAsia="zh-CN"/>
              </w:rPr>
              <w:t>fdmSchemeB</w:t>
            </w:r>
            <w:proofErr w:type="spellEnd"/>
            <w:r w:rsidRPr="00857C5D">
              <w:rPr>
                <w:i/>
                <w:color w:val="000000"/>
                <w:kern w:val="2"/>
                <w:lang w:eastAsia="zh-CN"/>
              </w:rPr>
              <w:t>'</w:t>
            </w:r>
            <w:r w:rsidRPr="00857C5D">
              <w:rPr>
                <w:color w:val="000000"/>
                <w:kern w:val="2"/>
                <w:lang w:eastAsia="zh-CN"/>
              </w:rPr>
              <w:t>, '</w:t>
            </w:r>
            <w:proofErr w:type="spellStart"/>
            <w:r w:rsidRPr="00857C5D">
              <w:rPr>
                <w:iCs/>
                <w:color w:val="000000"/>
                <w:kern w:val="2"/>
                <w:lang w:eastAsia="zh-CN"/>
              </w:rPr>
              <w:t>tdmSchemeA</w:t>
            </w:r>
            <w:proofErr w:type="spellEnd"/>
            <w:r w:rsidRPr="00857C5D">
              <w:rPr>
                <w:i/>
                <w:color w:val="000000"/>
                <w:kern w:val="2"/>
                <w:lang w:eastAsia="zh-CN"/>
              </w:rPr>
              <w:t>'</w:t>
            </w:r>
            <w:r w:rsidRPr="00857C5D">
              <w:rPr>
                <w:color w:val="000000"/>
                <w:kern w:val="2"/>
                <w:lang w:eastAsia="zh-CN"/>
              </w:rPr>
              <w:t>, if the UE</w:t>
            </w:r>
            <w:r w:rsidRPr="004D3420">
              <w:rPr>
                <w:color w:val="FF0000"/>
                <w:kern w:val="2"/>
                <w:lang w:eastAsia="zh-CN"/>
              </w:rPr>
              <w:t xml:space="preserve"> not </w:t>
            </w:r>
            <w:r>
              <w:rPr>
                <w:color w:val="FF0000"/>
                <w:kern w:val="2"/>
                <w:lang w:eastAsia="zh-CN"/>
              </w:rPr>
              <w:t>configured with</w:t>
            </w:r>
            <w:r w:rsidRPr="004D3420">
              <w:rPr>
                <w:color w:val="FF0000"/>
                <w:kern w:val="2"/>
                <w:lang w:eastAsia="zh-CN"/>
              </w:rPr>
              <w:t xml:space="preserve"> </w:t>
            </w:r>
            <w:r w:rsidRPr="004D3420">
              <w:rPr>
                <w:i/>
                <w:color w:val="FF0000"/>
                <w:kern w:val="2"/>
                <w:lang w:eastAsia="zh-CN"/>
              </w:rPr>
              <w:t>dl-</w:t>
            </w:r>
            <w:proofErr w:type="spellStart"/>
            <w:r w:rsidRPr="004D3420">
              <w:rPr>
                <w:i/>
                <w:color w:val="FF0000"/>
                <w:kern w:val="2"/>
                <w:lang w:eastAsia="zh-CN"/>
              </w:rPr>
              <w:t>OrJointTCI</w:t>
            </w:r>
            <w:proofErr w:type="spellEnd"/>
            <w:r w:rsidRPr="004D3420">
              <w:rPr>
                <w:i/>
                <w:color w:val="FF0000"/>
                <w:kern w:val="2"/>
                <w:lang w:eastAsia="zh-CN"/>
              </w:rPr>
              <w:t>-</w:t>
            </w:r>
            <w:proofErr w:type="spellStart"/>
            <w:r w:rsidRPr="004D3420">
              <w:rPr>
                <w:i/>
                <w:color w:val="FF0000"/>
                <w:kern w:val="2"/>
                <w:lang w:eastAsia="zh-CN"/>
              </w:rPr>
              <w:t>StateList</w:t>
            </w:r>
            <w:proofErr w:type="spellEnd"/>
            <w:r w:rsidRPr="004D3420">
              <w:rPr>
                <w:color w:val="FF0000"/>
                <w:kern w:val="2"/>
                <w:lang w:eastAsia="zh-CN"/>
              </w:rPr>
              <w:t xml:space="preserve"> </w:t>
            </w:r>
            <w:r w:rsidRPr="00857C5D">
              <w:rPr>
                <w:color w:val="000000"/>
                <w:kern w:val="2"/>
                <w:lang w:eastAsia="zh-CN"/>
              </w:rPr>
              <w:t>is</w:t>
            </w:r>
            <w:r w:rsidRPr="00857C5D">
              <w:t xml:space="preserve"> indicated with two TCI states in a </w:t>
            </w:r>
            <w:r w:rsidRPr="00857C5D">
              <w:rPr>
                <w:color w:val="000000"/>
              </w:rPr>
              <w:t xml:space="preserve">codepoint of the DCI field </w:t>
            </w:r>
            <w:r w:rsidRPr="00857C5D">
              <w:rPr>
                <w:i/>
                <w:color w:val="000000"/>
              </w:rPr>
              <w:t>'Transmission Configuration Indication'</w:t>
            </w:r>
            <w:r w:rsidRPr="004D3420">
              <w:rPr>
                <w:color w:val="FF0000"/>
              </w:rPr>
              <w:t>, or if the UE configured with</w:t>
            </w:r>
            <w:r w:rsidRPr="00455268">
              <w:rPr>
                <w:i/>
                <w:color w:val="FF0000"/>
              </w:rPr>
              <w:t xml:space="preserve"> dl-</w:t>
            </w:r>
            <w:proofErr w:type="spellStart"/>
            <w:r w:rsidRPr="00455268">
              <w:rPr>
                <w:i/>
                <w:color w:val="FF0000"/>
              </w:rPr>
              <w:t>OrJointTCI</w:t>
            </w:r>
            <w:proofErr w:type="spellEnd"/>
            <w:r w:rsidRPr="00455268">
              <w:rPr>
                <w:i/>
                <w:color w:val="FF0000"/>
              </w:rPr>
              <w:t>-</w:t>
            </w:r>
            <w:proofErr w:type="spellStart"/>
            <w:r w:rsidRPr="00455268">
              <w:rPr>
                <w:i/>
                <w:color w:val="FF0000"/>
              </w:rPr>
              <w:t>StateList</w:t>
            </w:r>
            <w:proofErr w:type="spellEnd"/>
            <w:r>
              <w:rPr>
                <w:color w:val="FF0000"/>
              </w:rPr>
              <w:t xml:space="preserve"> is having two indicated </w:t>
            </w:r>
            <w:r w:rsidRPr="00E56765">
              <w:rPr>
                <w:color w:val="FF0000"/>
              </w:rPr>
              <w:t>TCI</w:t>
            </w:r>
            <w:r>
              <w:rPr>
                <w:color w:val="FF0000"/>
              </w:rPr>
              <w:t xml:space="preserve"> </w:t>
            </w:r>
            <w:r w:rsidRPr="00E56765">
              <w:rPr>
                <w:color w:val="FF0000"/>
              </w:rPr>
              <w:t>states</w:t>
            </w:r>
            <w:r>
              <w:rPr>
                <w:color w:val="FF0000"/>
              </w:rPr>
              <w:t xml:space="preserve"> and is determined to </w:t>
            </w:r>
            <w:r w:rsidRPr="00455268">
              <w:rPr>
                <w:color w:val="FF0000"/>
              </w:rPr>
              <w:t>apply both indicated TCI-States to the scheduled or activated PDSCH reception</w:t>
            </w:r>
            <w:r>
              <w:rPr>
                <w:color w:val="FF0000"/>
              </w:rPr>
              <w:t xml:space="preserve">, </w:t>
            </w:r>
            <w:r w:rsidRPr="00857C5D">
              <w:rPr>
                <w:color w:val="000000"/>
              </w:rPr>
              <w:t>and DM-RS port(s) within one CDM group in the DCI field '</w:t>
            </w:r>
            <w:r w:rsidRPr="00857C5D">
              <w:rPr>
                <w:i/>
                <w:color w:val="000000"/>
              </w:rPr>
              <w:t>Antenna Port(s)'</w:t>
            </w:r>
            <w:r w:rsidRPr="00857C5D">
              <w:rPr>
                <w:color w:val="000000"/>
              </w:rPr>
              <w:t>.</w:t>
            </w:r>
          </w:p>
          <w:p w14:paraId="081B5D14" w14:textId="77777777" w:rsidR="00050F5F" w:rsidRPr="00857C5D" w:rsidRDefault="00050F5F" w:rsidP="00050F5F">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fdmSchemeA</w:t>
            </w:r>
            <w:proofErr w:type="spellEnd"/>
            <w:r w:rsidRPr="00857C5D">
              <w:rPr>
                <w:i/>
              </w:rPr>
              <w:t xml:space="preserve">', </w:t>
            </w:r>
            <w:r w:rsidRPr="00857C5D">
              <w:t xml:space="preserve">the UE shall receive a single PDSCH transmission occasion of the TB with each TCI state associated to a non-overlapping frequency domain resource allocation as described in Clause 5.1.2.3. </w:t>
            </w:r>
          </w:p>
          <w:p w14:paraId="1CCE83B0" w14:textId="77777777" w:rsidR="00050F5F" w:rsidRPr="00857C5D" w:rsidRDefault="00050F5F" w:rsidP="00050F5F">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fdmSchemeB</w:t>
            </w:r>
            <w:proofErr w:type="spellEnd"/>
            <w:r w:rsidRPr="00857C5D">
              <w:rPr>
                <w:i/>
              </w:rPr>
              <w:t>'</w:t>
            </w:r>
            <w:r w:rsidRPr="00857C5D">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99EABFD" w14:textId="77777777" w:rsidR="00050F5F" w:rsidRPr="00857C5D" w:rsidRDefault="00050F5F" w:rsidP="00050F5F">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tdmSchemeA</w:t>
            </w:r>
            <w:proofErr w:type="spellEnd"/>
            <w:r w:rsidRPr="00857C5D">
              <w:rPr>
                <w:i/>
              </w:rPr>
              <w:t>'</w:t>
            </w:r>
            <w:r w:rsidRPr="00857C5D">
              <w:t xml:space="preserve">, the UE shall receive two PDSCH transmission occasions of the same TB with each TCI state associated to a PDSCH </w:t>
            </w:r>
            <w:r w:rsidRPr="00857C5D">
              <w:lastRenderedPageBreak/>
              <w:t xml:space="preserve">transmission occasion which has non-overlapping time domain resource allocation with respect to the other PDSCH transmission occasion and both PDSCH transmission occasions shall be received within a given slot as described in Clause 5.1.2.1. </w:t>
            </w:r>
          </w:p>
          <w:bookmarkEnd w:id="14"/>
          <w:p w14:paraId="1738D377" w14:textId="77777777" w:rsidR="00050F5F" w:rsidRPr="00857C5D" w:rsidRDefault="00050F5F" w:rsidP="00050F5F">
            <w:pPr>
              <w:rPr>
                <w:color w:val="000000"/>
              </w:rPr>
            </w:pPr>
            <w:r w:rsidRPr="00857C5D">
              <w:rPr>
                <w:color w:val="000000"/>
                <w:kern w:val="2"/>
                <w:lang w:eastAsia="zh-CN"/>
              </w:rPr>
              <w:t xml:space="preserve">When a UE is </w:t>
            </w:r>
            <w:r w:rsidRPr="00857C5D">
              <w:rPr>
                <w:color w:val="000000"/>
              </w:rPr>
              <w:t xml:space="preserve">configured by the higher layer parameter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w:t>
            </w:r>
            <w:r w:rsidRPr="00857C5D">
              <w:rPr>
                <w:color w:val="000000"/>
                <w:kern w:val="2"/>
                <w:lang w:eastAsia="zh-CN"/>
              </w:rPr>
              <w:t>the</w:t>
            </w:r>
            <w:r w:rsidRPr="00857C5D">
              <w:t xml:space="preserve"> UE </w:t>
            </w:r>
            <w:r w:rsidRPr="00774879">
              <w:rPr>
                <w:color w:val="FF0000"/>
              </w:rPr>
              <w:t xml:space="preserve">not </w:t>
            </w:r>
            <w:r>
              <w:rPr>
                <w:color w:val="FF0000"/>
              </w:rPr>
              <w:t>configured with</w:t>
            </w:r>
            <w:r w:rsidRPr="00774879">
              <w:rPr>
                <w:color w:val="FF0000"/>
              </w:rPr>
              <w:t xml:space="preserve">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sidRPr="00774879">
              <w:t xml:space="preserve"> </w:t>
            </w:r>
            <w:r w:rsidRPr="00857C5D">
              <w:t xml:space="preserve">may expect to be indicated with one or two TCI states in a </w:t>
            </w:r>
            <w:r w:rsidRPr="00857C5D">
              <w:rPr>
                <w:color w:val="000000"/>
              </w:rPr>
              <w:t xml:space="preserve">codepoint of the DCI field </w:t>
            </w:r>
            <w:r w:rsidRPr="00857C5D">
              <w:rPr>
                <w:i/>
                <w:color w:val="000000"/>
              </w:rPr>
              <w:t xml:space="preserve">'Transmission Configuration </w:t>
            </w:r>
            <w:proofErr w:type="spellStart"/>
            <w:r w:rsidRPr="00857C5D">
              <w:rPr>
                <w:i/>
                <w:color w:val="000000"/>
              </w:rPr>
              <w:t>Indication'</w:t>
            </w:r>
            <w:r>
              <w:rPr>
                <w:rFonts w:ascii="宋体" w:eastAsia="宋体" w:hAnsi="宋体" w:cs="宋体" w:hint="eastAsia"/>
                <w:color w:val="FF0000"/>
                <w:lang w:eastAsia="zh-CN"/>
              </w:rPr>
              <w:t>,</w:t>
            </w:r>
            <w:r w:rsidRPr="00774879">
              <w:rPr>
                <w:color w:val="FF0000"/>
              </w:rPr>
              <w:t>or</w:t>
            </w:r>
            <w:proofErr w:type="spellEnd"/>
            <w:r w:rsidRPr="00774879">
              <w:rPr>
                <w:color w:val="FF0000"/>
              </w:rPr>
              <w:t xml:space="preserve"> the UE configured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may expect to have one or</w:t>
            </w:r>
            <w:r w:rsidRPr="00E56765">
              <w:rPr>
                <w:color w:val="FF0000"/>
              </w:rPr>
              <w:t xml:space="preserve"> two TCI states and to apply the first, the second or both TCI states</w:t>
            </w:r>
            <w:r>
              <w:rPr>
                <w:color w:val="FF0000"/>
              </w:rPr>
              <w:t xml:space="preserve"> when having two indicated TCI states,</w:t>
            </w:r>
            <w:r w:rsidRPr="00E56765">
              <w:rPr>
                <w:color w:val="FF0000"/>
              </w:rPr>
              <w:t xml:space="preserve"> </w:t>
            </w:r>
            <w:r w:rsidRPr="00857C5D">
              <w:rPr>
                <w:color w:val="000000"/>
              </w:rPr>
              <w:t>together with the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and DM-RS port(s) within one CDM group in the DCI field '</w:t>
            </w:r>
            <w:r w:rsidRPr="00857C5D">
              <w:rPr>
                <w:i/>
                <w:color w:val="000000"/>
              </w:rPr>
              <w:t>Antenna Port(s)'</w:t>
            </w:r>
            <w:r w:rsidRPr="00857C5D">
              <w:rPr>
                <w:color w:val="000000"/>
              </w:rPr>
              <w:t xml:space="preserve">. </w:t>
            </w:r>
          </w:p>
          <w:p w14:paraId="7A154BCD" w14:textId="77777777" w:rsidR="00050F5F" w:rsidRPr="00857C5D" w:rsidRDefault="00050F5F" w:rsidP="00050F5F">
            <w:pPr>
              <w:pStyle w:val="B1"/>
            </w:pPr>
            <w:r w:rsidRPr="00857C5D">
              <w:t>-</w:t>
            </w:r>
            <w:r w:rsidRPr="00857C5D">
              <w:tab/>
              <w:t>When two TCI states are indicated in a DCI with '</w:t>
            </w:r>
            <w:r w:rsidRPr="00857C5D">
              <w:rPr>
                <w:i/>
              </w:rPr>
              <w:t>Transmission Configuration Indication</w:t>
            </w:r>
            <w:r w:rsidRPr="00857C5D">
              <w:t>' field</w:t>
            </w:r>
            <w:r w:rsidRPr="00DD747B">
              <w:rPr>
                <w:color w:val="000000"/>
                <w:kern w:val="2"/>
                <w:lang w:eastAsia="zh-CN"/>
              </w:rPr>
              <w:t xml:space="preserve"> </w:t>
            </w:r>
            <w:r w:rsidRPr="005A673B">
              <w:rPr>
                <w:color w:val="FF0000"/>
                <w:kern w:val="2"/>
                <w:lang w:eastAsia="zh-CN"/>
              </w:rPr>
              <w:t>for the</w:t>
            </w:r>
            <w:r w:rsidRPr="005A673B">
              <w:rPr>
                <w:color w:val="FF0000"/>
              </w:rPr>
              <w:t xml:space="preserve"> UE not </w:t>
            </w:r>
            <w:r>
              <w:rPr>
                <w:color w:val="FF0000"/>
              </w:rPr>
              <w:t>configured with</w:t>
            </w:r>
            <w:r w:rsidRPr="005A673B">
              <w:rPr>
                <w:color w:val="FF0000"/>
              </w:rPr>
              <w:t xml:space="preserve">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736552">
              <w:t>,</w:t>
            </w:r>
            <w:r w:rsidRPr="005A673B">
              <w:rPr>
                <w:color w:val="FF0000"/>
              </w:rPr>
              <w:t xml:space="preserve"> or both TCI states are applied for the UE co</w:t>
            </w:r>
            <w:r w:rsidRPr="00774879">
              <w:rPr>
                <w:color w:val="FF0000"/>
              </w:rPr>
              <w:t xml:space="preserve">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and having two indicated TCI states, </w:t>
            </w:r>
            <w:r w:rsidRPr="00857C5D">
              <w:t xml:space="preserve">the UE may expect to receive multiple slot level PDSCH transmission occasions of the same TB with two TCI states used across multiple PDSCH transmission occasions in the </w:t>
            </w:r>
            <w:proofErr w:type="spellStart"/>
            <w:r w:rsidRPr="00857C5D">
              <w:rPr>
                <w:rFonts w:eastAsia="PMingLiU"/>
                <w:i/>
                <w:lang w:eastAsia="zh-TW"/>
              </w:rPr>
              <w:t>repetitionNumber</w:t>
            </w:r>
            <w:proofErr w:type="spellEnd"/>
            <w:r w:rsidRPr="00857C5D">
              <w:rPr>
                <w:rFonts w:eastAsia="PMingLiU"/>
                <w:i/>
                <w:lang w:eastAsia="zh-TW"/>
              </w:rPr>
              <w:t xml:space="preserve"> </w:t>
            </w:r>
            <w:r w:rsidRPr="00857C5D">
              <w:t xml:space="preserve">consecutive slots as defined in Clause 5.1.2.1. </w:t>
            </w:r>
          </w:p>
          <w:p w14:paraId="1E09F3EE" w14:textId="77777777" w:rsidR="00050F5F" w:rsidRPr="00857C5D" w:rsidRDefault="00050F5F" w:rsidP="00050F5F">
            <w:pPr>
              <w:pStyle w:val="B1"/>
            </w:pPr>
            <w:r w:rsidRPr="00857C5D">
              <w:t>-</w:t>
            </w:r>
            <w:r w:rsidRPr="00857C5D">
              <w:tab/>
              <w:t>When one TCI state is indicated in a DCI with '</w:t>
            </w:r>
            <w:r w:rsidRPr="00857C5D">
              <w:rPr>
                <w:i/>
              </w:rPr>
              <w:t>Transmission Configuration Indication</w:t>
            </w:r>
            <w:r w:rsidRPr="00857C5D">
              <w:t>' field</w:t>
            </w:r>
            <w:r w:rsidRPr="005A673B">
              <w:rPr>
                <w:color w:val="FF0000"/>
                <w:kern w:val="2"/>
                <w:lang w:eastAsia="zh-CN"/>
              </w:rPr>
              <w:t xml:space="preserve"> for the</w:t>
            </w:r>
            <w:r w:rsidRPr="005A673B">
              <w:rPr>
                <w:color w:val="FF0000"/>
              </w:rPr>
              <w:t xml:space="preserve"> UE not </w:t>
            </w:r>
            <w:r>
              <w:rPr>
                <w:color w:val="FF0000"/>
              </w:rPr>
              <w:t>configured with</w:t>
            </w:r>
            <w:r w:rsidRPr="005A673B">
              <w:rPr>
                <w:color w:val="FF0000"/>
              </w:rPr>
              <w:t xml:space="preserve">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5A673B">
              <w:t>,</w:t>
            </w:r>
            <w:r w:rsidRPr="005A673B">
              <w:rPr>
                <w:color w:val="FF0000"/>
              </w:rPr>
              <w:t xml:space="preserve"> or </w:t>
            </w:r>
            <w:r>
              <w:rPr>
                <w:color w:val="FF0000"/>
              </w:rPr>
              <w:t xml:space="preserve">one TCI state is applied </w:t>
            </w:r>
            <w:r w:rsidRPr="005A673B">
              <w:rPr>
                <w:color w:val="FF0000"/>
              </w:rPr>
              <w:t>for the UE co</w:t>
            </w:r>
            <w:r w:rsidRPr="00774879">
              <w:rPr>
                <w:color w:val="FF0000"/>
              </w:rPr>
              <w:t xml:space="preserve">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and having one or two indicated TCI states</w:t>
            </w:r>
            <w:r w:rsidRPr="00857C5D">
              <w:t xml:space="preserve">, the UE may expect to receive multiple slot level PDSCH transmission occasions of the same TB with one TCI state used across multiple PDSCH transmission occasions in the </w:t>
            </w:r>
            <w:proofErr w:type="spellStart"/>
            <w:r w:rsidRPr="00857C5D">
              <w:rPr>
                <w:rFonts w:eastAsia="PMingLiU"/>
                <w:i/>
                <w:lang w:eastAsia="zh-TW"/>
              </w:rPr>
              <w:t>repetitionNumber</w:t>
            </w:r>
            <w:proofErr w:type="spellEnd"/>
            <w:r w:rsidRPr="00857C5D">
              <w:rPr>
                <w:rFonts w:eastAsia="PMingLiU"/>
                <w:i/>
                <w:lang w:eastAsia="zh-TW"/>
              </w:rPr>
              <w:t xml:space="preserve"> </w:t>
            </w:r>
            <w:r w:rsidRPr="00857C5D">
              <w:t xml:space="preserve">consecutive slots as defined in Clause 5.1.2.1. </w:t>
            </w:r>
          </w:p>
          <w:p w14:paraId="7EDFC00F" w14:textId="77777777" w:rsidR="00050F5F" w:rsidRPr="00857C5D" w:rsidRDefault="00050F5F" w:rsidP="00050F5F">
            <w:pPr>
              <w:rPr>
                <w:color w:val="000000"/>
              </w:rPr>
            </w:pPr>
            <w:bookmarkStart w:id="15" w:name="_Hlk23074489"/>
            <w:r w:rsidRPr="00857C5D">
              <w:rPr>
                <w:color w:val="000000"/>
                <w:kern w:val="2"/>
                <w:lang w:eastAsia="zh-CN"/>
              </w:rPr>
              <w:t>When a UE</w:t>
            </w:r>
            <w:r w:rsidRPr="00331D09">
              <w:rPr>
                <w:color w:val="FF0000"/>
                <w:kern w:val="2"/>
                <w:lang w:eastAsia="zh-CN"/>
              </w:rPr>
              <w:t xml:space="preserve"> </w:t>
            </w:r>
            <w:r w:rsidRPr="00857C5D">
              <w:rPr>
                <w:color w:val="000000"/>
                <w:kern w:val="2"/>
                <w:lang w:eastAsia="zh-CN"/>
              </w:rPr>
              <w:t xml:space="preserve">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w:t>
            </w:r>
            <w:r w:rsidRPr="00857C5D">
              <w:rPr>
                <w:color w:val="000000"/>
                <w:kern w:val="2"/>
                <w:lang w:eastAsia="zh-CN"/>
              </w:rPr>
              <w:t>and</w:t>
            </w:r>
            <w:r w:rsidRPr="00857C5D">
              <w:t xml:space="preserve"> </w:t>
            </w:r>
            <w:r w:rsidRPr="004844EE">
              <w:t xml:space="preserve">it </w:t>
            </w:r>
            <w:r w:rsidRPr="00857C5D">
              <w:t xml:space="preserve">is indicated with two TCI states in a </w:t>
            </w:r>
            <w:r w:rsidRPr="00857C5D">
              <w:rPr>
                <w:color w:val="000000"/>
              </w:rPr>
              <w:t xml:space="preserve">codepoint of the DCI field </w:t>
            </w:r>
            <w:r w:rsidRPr="00857C5D">
              <w:rPr>
                <w:i/>
                <w:color w:val="000000"/>
              </w:rPr>
              <w:t>'Transmission Configuration Indication'</w:t>
            </w:r>
            <w:r>
              <w:rPr>
                <w:i/>
                <w:color w:val="000000"/>
              </w:rPr>
              <w:t xml:space="preserve"> </w:t>
            </w:r>
            <w:r w:rsidRPr="00331D09">
              <w:rPr>
                <w:color w:val="FF0000"/>
              </w:rPr>
              <w:t xml:space="preserve">if the </w:t>
            </w:r>
            <w:r w:rsidRPr="00331D09">
              <w:rPr>
                <w:color w:val="FF0000"/>
                <w:kern w:val="2"/>
                <w:lang w:eastAsia="zh-CN"/>
              </w:rPr>
              <w:t xml:space="preserve">UE </w:t>
            </w:r>
            <w:r>
              <w:rPr>
                <w:color w:val="FF0000"/>
                <w:kern w:val="2"/>
                <w:lang w:eastAsia="zh-CN"/>
              </w:rPr>
              <w:t xml:space="preserve">is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455D4F">
              <w:rPr>
                <w:color w:val="FF0000"/>
              </w:rPr>
              <w:t>, or</w:t>
            </w:r>
            <w:r w:rsidRPr="004844EE">
              <w:rPr>
                <w:color w:val="FF0000"/>
              </w:rPr>
              <w:t xml:space="preserve"> it </w:t>
            </w:r>
            <w:r w:rsidRPr="00455D4F">
              <w:rPr>
                <w:color w:val="FF0000"/>
              </w:rPr>
              <w:t>is determined to apply both TCI</w:t>
            </w:r>
            <w:r>
              <w:rPr>
                <w:color w:val="FF0000"/>
              </w:rPr>
              <w:t xml:space="preserve"> s</w:t>
            </w:r>
            <w:r w:rsidRPr="00455D4F">
              <w:rPr>
                <w:color w:val="FF0000"/>
              </w:rPr>
              <w:t>tates</w:t>
            </w:r>
            <w:r>
              <w:rPr>
                <w:color w:val="FF0000"/>
              </w:rPr>
              <w:t xml:space="preserve"> when having two indicated TCI states </w:t>
            </w:r>
            <w:r w:rsidRPr="00455D4F">
              <w:rPr>
                <w:color w:val="FF0000"/>
              </w:rPr>
              <w:t xml:space="preserve">if the </w:t>
            </w:r>
            <w:r w:rsidRPr="00455D4F">
              <w:rPr>
                <w:color w:val="FF0000"/>
                <w:kern w:val="2"/>
                <w:lang w:eastAsia="zh-CN"/>
              </w:rPr>
              <w:t>UE</w:t>
            </w:r>
            <w:r w:rsidRPr="00331D09">
              <w:rPr>
                <w:color w:val="FF0000"/>
                <w:kern w:val="2"/>
                <w:lang w:eastAsia="zh-CN"/>
              </w:rPr>
              <w:t xml:space="preserve"> </w:t>
            </w:r>
            <w:r>
              <w:rPr>
                <w:color w:val="FF0000"/>
                <w:kern w:val="2"/>
                <w:lang w:eastAsia="zh-CN"/>
              </w:rPr>
              <w:t xml:space="preserve">is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Pr>
                <w:color w:val="FF0000"/>
              </w:rPr>
              <w:t>,</w:t>
            </w:r>
            <w:r w:rsidRPr="00857C5D">
              <w:rPr>
                <w:color w:val="000000"/>
              </w:rPr>
              <w:t xml:space="preserve"> and </w:t>
            </w:r>
            <w:r w:rsidRPr="00455D4F">
              <w:rPr>
                <w:color w:val="FF0000"/>
              </w:rPr>
              <w:t xml:space="preserve">is indicated </w:t>
            </w:r>
            <w:r w:rsidRPr="00857C5D">
              <w:rPr>
                <w:color w:val="000000"/>
              </w:rPr>
              <w:t>DM-RS port(s) within two CDM groups in the DCI field '</w:t>
            </w:r>
            <w:r w:rsidRPr="00857C5D">
              <w:rPr>
                <w:i/>
                <w:color w:val="000000"/>
              </w:rPr>
              <w:t>Antenna Port(s)'</w:t>
            </w:r>
            <w:r w:rsidRPr="00857C5D">
              <w:rPr>
                <w:iCs/>
                <w:color w:val="000000"/>
              </w:rPr>
              <w:t xml:space="preserve"> and it is not configured with higher layer parameter </w:t>
            </w:r>
            <w:proofErr w:type="spellStart"/>
            <w:r w:rsidRPr="00857C5D">
              <w:rPr>
                <w:i/>
                <w:color w:val="000000"/>
              </w:rPr>
              <w:t>sfnSchemePdsch</w:t>
            </w:r>
            <w:proofErr w:type="spellEnd"/>
            <w:r w:rsidRPr="00857C5D">
              <w:rPr>
                <w:color w:val="000000"/>
              </w:rPr>
              <w:t>, t</w:t>
            </w:r>
            <w:r w:rsidRPr="00857C5D">
              <w:rPr>
                <w:color w:val="000000"/>
                <w:kern w:val="2"/>
                <w:lang w:eastAsia="zh-CN"/>
              </w:rPr>
              <w:t>he</w:t>
            </w:r>
            <w:r w:rsidRPr="00857C5D">
              <w:t xml:space="preserve"> UE may expect to receive a single PDSCH where the association between the DM-RS ports and the TCI states are </w:t>
            </w:r>
            <w:r w:rsidRPr="00857C5D">
              <w:rPr>
                <w:color w:val="000000"/>
              </w:rPr>
              <w:t xml:space="preserve">as defined in Clause 5.1.6.2. </w:t>
            </w:r>
          </w:p>
          <w:p w14:paraId="68D7EE0B" w14:textId="77777777" w:rsidR="00050F5F" w:rsidRPr="00857C5D" w:rsidRDefault="00050F5F" w:rsidP="00050F5F">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rFonts w:cstheme="minorHAnsi"/>
                <w:i/>
                <w:color w:val="000000"/>
                <w:szCs w:val="16"/>
                <w:lang w:eastAsia="zh-CN"/>
              </w:rPr>
              <w:t xml:space="preserve"> </w:t>
            </w:r>
            <w:r w:rsidRPr="00857C5D">
              <w:rPr>
                <w:color w:val="000000"/>
              </w:rPr>
              <w:t xml:space="preserve">in </w:t>
            </w:r>
            <w:r w:rsidRPr="00857C5D">
              <w:rPr>
                <w:i/>
                <w:color w:val="000000"/>
              </w:rPr>
              <w:t>PDSCH-</w:t>
            </w:r>
            <w:proofErr w:type="spellStart"/>
            <w:r w:rsidRPr="00857C5D">
              <w:rPr>
                <w:i/>
                <w:color w:val="000000"/>
              </w:rPr>
              <w:t>TimeDomainResourceAllocation</w:t>
            </w:r>
            <w:proofErr w:type="spellEnd"/>
            <w:r w:rsidRPr="00857C5D">
              <w:rPr>
                <w:color w:val="000000"/>
              </w:rPr>
              <w:t xml:space="preserve">, and </w:t>
            </w:r>
            <w:r w:rsidRPr="00857C5D">
              <w:rPr>
                <w:color w:val="000000"/>
                <w:kern w:val="2"/>
                <w:lang w:eastAsia="zh-CN"/>
              </w:rPr>
              <w:t>it is</w:t>
            </w:r>
            <w:r w:rsidRPr="00857C5D">
              <w:t xml:space="preserve"> indicated with one TCI states in a </w:t>
            </w:r>
            <w:r w:rsidRPr="00857C5D">
              <w:rPr>
                <w:color w:val="000000"/>
              </w:rPr>
              <w:t xml:space="preserve">codepoint of the DCI field </w:t>
            </w:r>
            <w:r w:rsidRPr="00857C5D">
              <w:rPr>
                <w:i/>
                <w:color w:val="000000"/>
              </w:rPr>
              <w:t>'Transmission Configuration Indication'</w:t>
            </w:r>
            <w:r w:rsidRPr="00455D4F">
              <w:rPr>
                <w:color w:val="000000"/>
              </w:rPr>
              <w:t xml:space="preserve">, </w:t>
            </w:r>
            <w:r w:rsidRPr="00455D4F">
              <w:rPr>
                <w:color w:val="FF0000"/>
              </w:rPr>
              <w:t xml:space="preserve">or </w:t>
            </w:r>
            <w:r w:rsidRPr="004844EE">
              <w:rPr>
                <w:color w:val="FF0000"/>
              </w:rPr>
              <w:t xml:space="preserve">it </w:t>
            </w:r>
            <w:r w:rsidRPr="00455D4F">
              <w:rPr>
                <w:color w:val="FF0000"/>
              </w:rPr>
              <w:t xml:space="preserve">is determined to apply </w:t>
            </w:r>
            <w:r>
              <w:rPr>
                <w:color w:val="FF0000"/>
              </w:rPr>
              <w:t>one of the two indicated</w:t>
            </w:r>
            <w:r w:rsidRPr="00455D4F">
              <w:rPr>
                <w:color w:val="FF0000"/>
              </w:rPr>
              <w:t xml:space="preserve"> TCI</w:t>
            </w:r>
            <w:r>
              <w:rPr>
                <w:color w:val="FF0000"/>
              </w:rPr>
              <w:t xml:space="preserve"> s</w:t>
            </w:r>
            <w:r w:rsidRPr="00455D4F">
              <w:rPr>
                <w:color w:val="FF0000"/>
              </w:rPr>
              <w:t>tates</w:t>
            </w:r>
            <w:r>
              <w:rPr>
                <w:color w:val="FF0000"/>
              </w:rPr>
              <w:t xml:space="preserve"> </w:t>
            </w:r>
            <w:r w:rsidRPr="00455D4F">
              <w:rPr>
                <w:color w:val="FF0000"/>
              </w:rPr>
              <w:t xml:space="preserve">if the </w:t>
            </w:r>
            <w:r w:rsidRPr="00455D4F">
              <w:rPr>
                <w:color w:val="FF0000"/>
                <w:kern w:val="2"/>
                <w:lang w:eastAsia="zh-CN"/>
              </w:rPr>
              <w:t>UE</w:t>
            </w:r>
            <w:r w:rsidRPr="00331D09">
              <w:rPr>
                <w:color w:val="FF0000"/>
                <w:kern w:val="2"/>
                <w:lang w:eastAsia="zh-CN"/>
              </w:rPr>
              <w:t xml:space="preserve"> </w:t>
            </w:r>
            <w:r>
              <w:rPr>
                <w:color w:val="FF0000"/>
                <w:kern w:val="2"/>
                <w:lang w:eastAsia="zh-CN"/>
              </w:rPr>
              <w:t xml:space="preserve">is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Pr>
                <w:color w:val="FF0000"/>
              </w:rPr>
              <w:t>,</w:t>
            </w:r>
            <w:r w:rsidRPr="00857C5D">
              <w:rPr>
                <w:i/>
                <w:color w:val="000000"/>
              </w:rPr>
              <w:t xml:space="preserve"> </w:t>
            </w:r>
            <w:r w:rsidRPr="00857C5D">
              <w:t xml:space="preserve">the </w:t>
            </w:r>
            <w:r w:rsidRPr="00857C5D">
              <w:rPr>
                <w:color w:val="000000"/>
              </w:rPr>
              <w:t>UE procedure for receiving the PDSCH</w:t>
            </w:r>
            <w:r w:rsidRPr="00857C5D">
              <w:t xml:space="preserve"> upon detection of a PDCCH follows Clause 5.1. </w:t>
            </w:r>
            <w:bookmarkEnd w:id="15"/>
          </w:p>
          <w:p w14:paraId="3ED3F9BB" w14:textId="77777777" w:rsidR="00050F5F" w:rsidRPr="00857C5D" w:rsidRDefault="00050F5F" w:rsidP="00050F5F">
            <w:r w:rsidRPr="00857C5D">
              <w:t xml:space="preserve">When a UE </w:t>
            </w:r>
            <w:r w:rsidRPr="00857C5D">
              <w:rPr>
                <w:iCs/>
                <w:color w:val="000000"/>
              </w:rPr>
              <w:t xml:space="preserve">is configured with higher layer parameter </w:t>
            </w:r>
            <w:proofErr w:type="spellStart"/>
            <w:r w:rsidRPr="00857C5D">
              <w:rPr>
                <w:i/>
                <w:color w:val="000000"/>
              </w:rPr>
              <w:t>sfnSchemePdsch</w:t>
            </w:r>
            <w:proofErr w:type="spellEnd"/>
            <w:r w:rsidRPr="00857C5D">
              <w:t xml:space="preserve"> set to either </w:t>
            </w:r>
            <w:r w:rsidRPr="00857C5D">
              <w:rPr>
                <w:i/>
                <w:color w:val="000000"/>
              </w:rPr>
              <w:t>'</w:t>
            </w:r>
            <w:proofErr w:type="spellStart"/>
            <w:r w:rsidRPr="00857C5D">
              <w:t>sfnSchemeA</w:t>
            </w:r>
            <w:proofErr w:type="spellEnd"/>
            <w:r w:rsidRPr="00857C5D">
              <w:rPr>
                <w:i/>
                <w:color w:val="000000"/>
              </w:rPr>
              <w:t>'</w:t>
            </w:r>
            <w:r w:rsidRPr="00857C5D">
              <w:t xml:space="preserve"> or </w:t>
            </w:r>
            <w:r w:rsidRPr="00857C5D">
              <w:rPr>
                <w:i/>
                <w:color w:val="000000"/>
              </w:rPr>
              <w:t>'</w:t>
            </w:r>
            <w:proofErr w:type="spellStart"/>
            <w:r w:rsidRPr="00857C5D">
              <w:t>sfnSchemeB</w:t>
            </w:r>
            <w:proofErr w:type="spellEnd"/>
            <w:r w:rsidRPr="00857C5D">
              <w:rPr>
                <w:i/>
                <w:color w:val="000000"/>
              </w:rPr>
              <w:t>'</w:t>
            </w:r>
            <w:r w:rsidRPr="00857C5D">
              <w:t xml:space="preserve"> for a DL BWP and </w:t>
            </w:r>
          </w:p>
          <w:p w14:paraId="65205DB0" w14:textId="77777777" w:rsidR="00050F5F" w:rsidRPr="00857C5D" w:rsidRDefault="00050F5F" w:rsidP="00050F5F">
            <w:pPr>
              <w:pStyle w:val="B1"/>
              <w:rPr>
                <w:color w:val="000000"/>
              </w:rPr>
            </w:pPr>
            <w:r w:rsidRPr="00857C5D">
              <w:t>-</w:t>
            </w:r>
            <w:r w:rsidRPr="00857C5D">
              <w:tab/>
              <w:t xml:space="preserve">if the UE reports its capability of </w:t>
            </w:r>
            <w:r w:rsidRPr="00857C5D">
              <w:rPr>
                <w:i/>
                <w:iCs/>
                <w:color w:val="000000" w:themeColor="text1"/>
              </w:rPr>
              <w:t>sfn-SchemeA-DynamicSwitching</w:t>
            </w:r>
            <w:r w:rsidRPr="00320535">
              <w:rPr>
                <w:i/>
                <w:iCs/>
                <w:strike/>
                <w:color w:val="FF0000"/>
              </w:rPr>
              <w:t>-r17</w:t>
            </w:r>
            <w:r w:rsidRPr="00857C5D">
              <w:rPr>
                <w:color w:val="000000" w:themeColor="text1"/>
              </w:rPr>
              <w:t xml:space="preserve"> or </w:t>
            </w:r>
            <w:r w:rsidRPr="00857C5D">
              <w:rPr>
                <w:i/>
                <w:iCs/>
                <w:color w:val="000000" w:themeColor="text1"/>
              </w:rPr>
              <w:t>sfn-SchemeB-DynamicSwitching</w:t>
            </w:r>
            <w:r w:rsidRPr="00320535">
              <w:rPr>
                <w:i/>
                <w:iCs/>
                <w:strike/>
                <w:color w:val="FF0000"/>
              </w:rPr>
              <w:t>-r17</w:t>
            </w:r>
            <w:r w:rsidRPr="00857C5D">
              <w:t>, the UE</w:t>
            </w:r>
            <w:r>
              <w:rPr>
                <w:color w:val="FF0000"/>
                <w:kern w:val="2"/>
                <w:lang w:eastAsia="zh-CN"/>
              </w:rPr>
              <w:t xml:space="preserve">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857C5D">
              <w:t xml:space="preserve"> is indicated with one or 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or</w:t>
            </w:r>
            <w:r w:rsidRPr="00320535">
              <w:t xml:space="preserve"> </w:t>
            </w:r>
            <w:r w:rsidRPr="00320535">
              <w:rPr>
                <w:color w:val="FF0000"/>
              </w:rPr>
              <w:t>the UE</w:t>
            </w:r>
            <w:r>
              <w:rPr>
                <w:color w:val="FF0000"/>
                <w:kern w:val="2"/>
                <w:lang w:eastAsia="zh-CN"/>
              </w:rPr>
              <w:t xml:space="preserve">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320535">
              <w:rPr>
                <w:color w:val="FF0000"/>
              </w:rPr>
              <w:t xml:space="preserve"> </w:t>
            </w:r>
            <w:r>
              <w:rPr>
                <w:color w:val="FF0000"/>
              </w:rPr>
              <w:t>is having one or two indicated TCI states</w:t>
            </w:r>
          </w:p>
          <w:p w14:paraId="25B71237" w14:textId="1EC147D2" w:rsidR="00050F5F" w:rsidRPr="00F2291D" w:rsidRDefault="00050F5F" w:rsidP="00050F5F">
            <w:pPr>
              <w:pStyle w:val="B1"/>
              <w:rPr>
                <w:color w:val="000000"/>
              </w:rPr>
            </w:pPr>
            <w:r w:rsidRPr="00857C5D">
              <w:rPr>
                <w:color w:val="000000"/>
              </w:rPr>
              <w:t>-</w:t>
            </w:r>
            <w:r w:rsidRPr="00857C5D">
              <w:rPr>
                <w:color w:val="000000"/>
              </w:rPr>
              <w:tab/>
              <w:t xml:space="preserve">otherwise, the UE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857C5D">
              <w:rPr>
                <w:color w:val="000000"/>
              </w:rPr>
              <w:t xml:space="preserve"> is not expected to be indicated with one TCI state per any of TCI codepoint by MAC CE, and the UE is indicated with </w:t>
            </w:r>
            <w:r w:rsidRPr="00857C5D">
              <w:t xml:space="preserve">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xml:space="preserve">, </w:t>
            </w:r>
            <w:r w:rsidRPr="00F2291D">
              <w:rPr>
                <w:strike/>
                <w:color w:val="FF0000"/>
              </w:rPr>
              <w:t>and</w:t>
            </w:r>
            <w:r w:rsidR="00F2291D" w:rsidRPr="00857C5D">
              <w:rPr>
                <w:color w:val="000000"/>
              </w:rPr>
              <w:t xml:space="preserve"> </w:t>
            </w:r>
            <w:r w:rsidR="00F2291D" w:rsidRPr="00F2291D">
              <w:rPr>
                <w:color w:val="FF0000"/>
              </w:rPr>
              <w:t>or the</w:t>
            </w:r>
            <w:r w:rsidR="00F2291D" w:rsidRPr="00320535">
              <w:rPr>
                <w:color w:val="FF0000"/>
              </w:rPr>
              <w:t xml:space="preserve"> UE</w:t>
            </w:r>
            <w:r w:rsidR="00F2291D">
              <w:rPr>
                <w:color w:val="FF0000"/>
                <w:kern w:val="2"/>
                <w:lang w:eastAsia="zh-CN"/>
              </w:rPr>
              <w:t xml:space="preserve"> </w:t>
            </w:r>
            <w:r w:rsidR="00F2291D" w:rsidRPr="00331D09">
              <w:rPr>
                <w:color w:val="FF0000"/>
                <w:kern w:val="2"/>
                <w:lang w:eastAsia="zh-CN"/>
              </w:rPr>
              <w:t xml:space="preserve">configured with </w:t>
            </w:r>
            <w:r w:rsidR="00F2291D" w:rsidRPr="005A673B">
              <w:rPr>
                <w:i/>
                <w:color w:val="FF0000"/>
              </w:rPr>
              <w:t>dl-</w:t>
            </w:r>
            <w:proofErr w:type="spellStart"/>
            <w:r w:rsidR="00F2291D" w:rsidRPr="005A673B">
              <w:rPr>
                <w:i/>
                <w:color w:val="FF0000"/>
              </w:rPr>
              <w:t>OrJointTCI</w:t>
            </w:r>
            <w:proofErr w:type="spellEnd"/>
            <w:r w:rsidR="00F2291D" w:rsidRPr="005A673B">
              <w:rPr>
                <w:i/>
                <w:color w:val="FF0000"/>
              </w:rPr>
              <w:t>-</w:t>
            </w:r>
            <w:proofErr w:type="spellStart"/>
            <w:r w:rsidR="00F2291D" w:rsidRPr="005A673B">
              <w:rPr>
                <w:i/>
                <w:color w:val="FF0000"/>
              </w:rPr>
              <w:t>StateList</w:t>
            </w:r>
            <w:proofErr w:type="spellEnd"/>
            <w:r w:rsidR="00F2291D" w:rsidRPr="00320535">
              <w:rPr>
                <w:color w:val="FF0000"/>
              </w:rPr>
              <w:t xml:space="preserve"> </w:t>
            </w:r>
            <w:r w:rsidR="00F2291D">
              <w:rPr>
                <w:color w:val="FF0000"/>
              </w:rPr>
              <w:t>and</w:t>
            </w:r>
            <w:r w:rsidR="00F2291D">
              <w:rPr>
                <w:color w:val="FF0000"/>
              </w:rPr>
              <w:t xml:space="preserve"> having two indicated TCI states</w:t>
            </w:r>
            <w:r w:rsidR="00F2291D">
              <w:rPr>
                <w:color w:val="FF0000"/>
              </w:rPr>
              <w:t xml:space="preserve"> is not expected to be configured </w:t>
            </w:r>
            <w:r w:rsidR="00F2291D" w:rsidRPr="00F2291D">
              <w:rPr>
                <w:i/>
                <w:color w:val="FF0000"/>
              </w:rPr>
              <w:t>apply-</w:t>
            </w:r>
            <w:proofErr w:type="spellStart"/>
            <w:r w:rsidR="00F2291D" w:rsidRPr="00F2291D">
              <w:rPr>
                <w:i/>
                <w:color w:val="FF0000"/>
              </w:rPr>
              <w:t>IndicatedTCIState</w:t>
            </w:r>
            <w:proofErr w:type="spellEnd"/>
            <w:r w:rsidR="00F2291D">
              <w:rPr>
                <w:color w:val="FF0000"/>
              </w:rPr>
              <w:t xml:space="preserve"> set other than ‘both’ </w:t>
            </w:r>
            <w:r w:rsidR="00F2291D" w:rsidRPr="00F2291D">
              <w:rPr>
                <w:color w:val="FF0000"/>
              </w:rPr>
              <w:t>for the CORESET</w:t>
            </w:r>
            <w:r w:rsidR="00F2291D">
              <w:rPr>
                <w:color w:val="FF0000"/>
              </w:rPr>
              <w:t>, and the UE is determined to apply both indicated TCI states for the scheduled PDSCH.</w:t>
            </w:r>
          </w:p>
          <w:p w14:paraId="7B428352" w14:textId="77777777" w:rsidR="00050F5F" w:rsidRPr="00857C5D" w:rsidRDefault="00050F5F" w:rsidP="00050F5F">
            <w:pPr>
              <w:rPr>
                <w:lang w:eastAsia="zh-CN"/>
              </w:rPr>
            </w:pPr>
            <w:r w:rsidRPr="00857C5D">
              <w:rPr>
                <w:lang w:eastAsia="zh-CN"/>
              </w:rPr>
              <w:t>the UE procedure for receiving the PDSCH upon detection of a PDCCH follows clause 5.1 and the QCL assumption for the PDSCH as defined in clause 5.1.5.</w:t>
            </w:r>
          </w:p>
          <w:p w14:paraId="443B4BC1" w14:textId="77777777" w:rsidR="00050F5F" w:rsidRDefault="00050F5F" w:rsidP="0044595C">
            <w:pPr>
              <w:jc w:val="center"/>
              <w:rPr>
                <w:rFonts w:eastAsiaTheme="minorEastAsia"/>
                <w:lang w:eastAsia="zh-CN"/>
              </w:rPr>
            </w:pPr>
            <w:r w:rsidRPr="00050F5F">
              <w:rPr>
                <w:rFonts w:eastAsiaTheme="minorEastAsia"/>
                <w:color w:val="FF0000"/>
                <w:lang w:eastAsia="zh-CN"/>
              </w:rPr>
              <w:t>&lt; Unchanged parts are omitted &gt;</w:t>
            </w:r>
          </w:p>
        </w:tc>
      </w:tr>
    </w:tbl>
    <w:p w14:paraId="735A88C4" w14:textId="2E486463" w:rsidR="00026C6B" w:rsidRPr="00050F5F" w:rsidRDefault="00026C6B" w:rsidP="00026C6B">
      <w:pPr>
        <w:rPr>
          <w:rFonts w:eastAsiaTheme="minorEastAsia"/>
          <w:lang w:eastAsia="zh-CN"/>
        </w:rPr>
      </w:pPr>
    </w:p>
    <w:p w14:paraId="370AE079" w14:textId="77777777" w:rsidR="00F54758" w:rsidRDefault="00F54758" w:rsidP="00F54758">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F54758" w14:paraId="6E87080B" w14:textId="77777777" w:rsidTr="0044595C">
        <w:tc>
          <w:tcPr>
            <w:tcW w:w="9060" w:type="dxa"/>
          </w:tcPr>
          <w:p w14:paraId="37526204" w14:textId="77777777" w:rsidR="00F54758" w:rsidRDefault="00F54758" w:rsidP="0044595C">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 xml:space="preserve">When a </w:t>
            </w:r>
            <w:r w:rsidRPr="00F2291D">
              <w:rPr>
                <w:rFonts w:eastAsiaTheme="minorEastAsia"/>
                <w:lang w:eastAsia="zh-CN"/>
              </w:rPr>
              <w:t xml:space="preserve">UE </w:t>
            </w:r>
            <w:r>
              <w:rPr>
                <w:rFonts w:eastAsiaTheme="minorEastAsia"/>
                <w:lang w:eastAsia="zh-CN"/>
              </w:rPr>
              <w:t xml:space="preserve">is </w:t>
            </w:r>
            <w:r w:rsidRPr="00F2291D">
              <w:rPr>
                <w:rFonts w:eastAsiaTheme="minorEastAsia"/>
                <w:lang w:eastAsia="zh-CN"/>
              </w:rPr>
              <w:t xml:space="preserve">configured with </w:t>
            </w:r>
            <w:r w:rsidRPr="00F2291D">
              <w:rPr>
                <w:rFonts w:eastAsiaTheme="minorEastAsia"/>
                <w:i/>
                <w:lang w:eastAsia="zh-CN"/>
              </w:rPr>
              <w:t>dl-</w:t>
            </w:r>
            <w:proofErr w:type="spellStart"/>
            <w:r w:rsidRPr="00F2291D">
              <w:rPr>
                <w:rFonts w:eastAsiaTheme="minorEastAsia"/>
                <w:i/>
                <w:lang w:eastAsia="zh-CN"/>
              </w:rPr>
              <w:t>OrJointTCI</w:t>
            </w:r>
            <w:proofErr w:type="spellEnd"/>
            <w:r w:rsidRPr="00F2291D">
              <w:rPr>
                <w:rFonts w:eastAsiaTheme="minorEastAsia"/>
                <w:i/>
                <w:lang w:eastAsia="zh-CN"/>
              </w:rPr>
              <w:t>-</w:t>
            </w:r>
            <w:proofErr w:type="spellStart"/>
            <w:r w:rsidRPr="00F2291D">
              <w:rPr>
                <w:rFonts w:eastAsiaTheme="minorEastAsia"/>
                <w:i/>
                <w:lang w:eastAsia="zh-CN"/>
              </w:rPr>
              <w:t>StateList</w:t>
            </w:r>
            <w:proofErr w:type="spellEnd"/>
            <w:r>
              <w:rPr>
                <w:rFonts w:eastAsiaTheme="minorEastAsia"/>
                <w:lang w:eastAsia="zh-CN"/>
              </w:rPr>
              <w:t>, the TCI state application to the PDSCH transmission occasion(s) for different S-DCI based MTRP is not clear.</w:t>
            </w:r>
          </w:p>
        </w:tc>
      </w:tr>
      <w:tr w:rsidR="00F54758" w14:paraId="132627E0" w14:textId="77777777" w:rsidTr="0044595C">
        <w:tc>
          <w:tcPr>
            <w:tcW w:w="9060" w:type="dxa"/>
          </w:tcPr>
          <w:p w14:paraId="1AAA198E" w14:textId="17F7464A" w:rsidR="00F54758" w:rsidRPr="00F2291D" w:rsidRDefault="00F54758" w:rsidP="00F54758">
            <w:pPr>
              <w:rPr>
                <w:rFonts w:eastAsiaTheme="minorEastAsia"/>
                <w:b/>
                <w:lang w:eastAsia="zh-CN"/>
              </w:rPr>
            </w:pPr>
            <w:r w:rsidRPr="00F2291D">
              <w:rPr>
                <w:rFonts w:eastAsiaTheme="minorEastAsia"/>
                <w:b/>
                <w:lang w:eastAsia="zh-CN"/>
              </w:rPr>
              <w:lastRenderedPageBreak/>
              <w:t>5.1.</w:t>
            </w:r>
            <w:r>
              <w:rPr>
                <w:rFonts w:eastAsiaTheme="minorEastAsia"/>
                <w:b/>
                <w:lang w:eastAsia="zh-CN"/>
              </w:rPr>
              <w:t>2.1</w:t>
            </w:r>
            <w:r w:rsidRPr="00F2291D">
              <w:rPr>
                <w:rFonts w:eastAsiaTheme="minorEastAsia"/>
                <w:b/>
                <w:lang w:eastAsia="zh-CN"/>
              </w:rPr>
              <w:t xml:space="preserve"> in </w:t>
            </w:r>
            <w:r w:rsidRPr="00F2291D">
              <w:rPr>
                <w:rFonts w:eastAsiaTheme="minorEastAsia" w:hint="eastAsia"/>
                <w:b/>
                <w:lang w:eastAsia="zh-CN"/>
              </w:rPr>
              <w:t>T</w:t>
            </w:r>
            <w:r w:rsidRPr="00F2291D">
              <w:rPr>
                <w:rFonts w:eastAsiaTheme="minorEastAsia"/>
                <w:b/>
                <w:lang w:eastAsia="zh-CN"/>
              </w:rPr>
              <w:t>S38.214</w:t>
            </w:r>
          </w:p>
          <w:p w14:paraId="5AF516F1" w14:textId="2948E1D7" w:rsidR="00F54758" w:rsidRDefault="00F54758" w:rsidP="00F54758">
            <w:pPr>
              <w:jc w:val="center"/>
              <w:rPr>
                <w:kern w:val="2"/>
                <w:lang w:eastAsia="zh-CN"/>
              </w:rPr>
            </w:pPr>
            <w:r w:rsidRPr="00050F5F">
              <w:rPr>
                <w:rFonts w:eastAsiaTheme="minorEastAsia"/>
                <w:color w:val="FF0000"/>
                <w:lang w:eastAsia="zh-CN"/>
              </w:rPr>
              <w:t>&lt; Unchanged parts are omitted &gt;</w:t>
            </w:r>
          </w:p>
          <w:p w14:paraId="3E8FA367" w14:textId="75C67EA3" w:rsidR="00F54758" w:rsidRPr="00194DD0" w:rsidRDefault="00F54758" w:rsidP="00F54758">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31126C">
              <w:rPr>
                <w:color w:val="FF0000"/>
              </w:rPr>
              <w:t xml:space="preserve"> </w:t>
            </w:r>
            <w:r>
              <w:rPr>
                <w:color w:val="FF0000"/>
              </w:rPr>
              <w:t>for</w:t>
            </w:r>
            <w:r w:rsidRPr="0031126C">
              <w:rPr>
                <w:color w:val="FF0000"/>
              </w:rPr>
              <w:t xml:space="preserve"> the UE not configured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by the number of applied TCI states for the UE </w:t>
            </w:r>
            <w:r w:rsidRPr="0031126C">
              <w:rPr>
                <w:color w:val="FF0000"/>
              </w:rPr>
              <w:t xml:space="preserve">configured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sidRPr="00194DD0">
              <w:rPr>
                <w:i/>
              </w:rPr>
              <w:t xml:space="preserve">. </w:t>
            </w:r>
          </w:p>
          <w:p w14:paraId="277C6F7A" w14:textId="77777777" w:rsidR="00F54758" w:rsidRPr="009F336E" w:rsidRDefault="00F54758" w:rsidP="00F54758">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 xml:space="preserve">' </w:t>
            </w:r>
            <w:r w:rsidRPr="0031126C">
              <w:rPr>
                <w:color w:val="FF0000"/>
              </w:rPr>
              <w:t xml:space="preserve">or </w:t>
            </w:r>
            <w:r w:rsidRPr="00F2291D">
              <w:rPr>
                <w:color w:val="FF0000"/>
              </w:rPr>
              <w:t xml:space="preserve">two TCI states </w:t>
            </w:r>
            <w:r>
              <w:rPr>
                <w:color w:val="FF0000"/>
              </w:rPr>
              <w:t xml:space="preserve">are determined to </w:t>
            </w:r>
            <w:r w:rsidRPr="0031126C">
              <w:rPr>
                <w:color w:val="FF0000"/>
              </w:rPr>
              <w:t>appl</w:t>
            </w:r>
            <w:r>
              <w:rPr>
                <w:color w:val="FF0000"/>
              </w:rPr>
              <w:t>y for the scheduled PDSCH</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BCD529D" w14:textId="77777777" w:rsidR="00F54758" w:rsidRPr="00EE01E2" w:rsidRDefault="00F54758" w:rsidP="00F54758">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EE75330" w14:textId="77777777" w:rsidR="00F54758" w:rsidRPr="0022704E" w:rsidRDefault="00F54758" w:rsidP="00F54758">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6"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6"/>
            <w:proofErr w:type="spellEnd"/>
            <w:r>
              <w:rPr>
                <w:color w:val="000000"/>
              </w:rPr>
              <w:t>,</w:t>
            </w:r>
          </w:p>
          <w:p w14:paraId="4B6F1F8B" w14:textId="77777777" w:rsidR="00F54758" w:rsidRPr="004B3323" w:rsidRDefault="00F54758" w:rsidP="00F54758">
            <w:pPr>
              <w:pStyle w:val="B1"/>
            </w:pPr>
            <w:r>
              <w:t>-</w:t>
            </w:r>
            <w:r>
              <w:tab/>
            </w:r>
            <w:r w:rsidRPr="00EE01E2">
              <w:t xml:space="preserve">If </w:t>
            </w:r>
            <w:r w:rsidRPr="0022704E">
              <w:t>two TCI states are indicated by the DCI field 'Transmission Configuration Indication'</w:t>
            </w:r>
            <w:r>
              <w:t xml:space="preserve"> </w:t>
            </w:r>
            <w:r w:rsidRPr="0022704E">
              <w:rPr>
                <w:color w:val="FF0000"/>
              </w:rPr>
              <w:t>for a UE not 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both of the two indicated TCI states are determined to apply for the scheduled PDSCH for a UE </w:t>
            </w:r>
            <w:r w:rsidRPr="0022704E">
              <w:rPr>
                <w:color w:val="FF0000"/>
              </w:rPr>
              <w:t>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w:t>
            </w:r>
            <w:r w:rsidRPr="0022704E">
              <w:t xml:space="preserve"> together with</w:t>
            </w:r>
            <w:r w:rsidRPr="00A241B6">
              <w:t xml:space="preserve">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0119FFCD" w14:textId="77777777" w:rsidR="00F54758" w:rsidRDefault="00F54758" w:rsidP="00F54758">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5D7708F4" w14:textId="77777777" w:rsidR="00F54758" w:rsidRDefault="00F54758" w:rsidP="00F54758">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A9F5C4C" w14:textId="77777777" w:rsidR="00F54758" w:rsidRPr="004B3323" w:rsidRDefault="00F54758" w:rsidP="00F54758">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EA4A4E2" w14:textId="77777777" w:rsidR="00F54758" w:rsidRDefault="00F54758" w:rsidP="00F54758">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7"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7"/>
          </w:p>
          <w:p w14:paraId="5D561A56" w14:textId="77777777" w:rsidR="00F54758" w:rsidRPr="007B1689" w:rsidRDefault="00F54758" w:rsidP="00F54758">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a"/>
              <w:tblW w:w="0" w:type="auto"/>
              <w:tblInd w:w="279" w:type="dxa"/>
              <w:tblLook w:val="04A0" w:firstRow="1" w:lastRow="0" w:firstColumn="1" w:lastColumn="0" w:noHBand="0" w:noVBand="1"/>
            </w:tblPr>
            <w:tblGrid>
              <w:gridCol w:w="2023"/>
              <w:gridCol w:w="1633"/>
              <w:gridCol w:w="1633"/>
              <w:gridCol w:w="1633"/>
              <w:gridCol w:w="1633"/>
            </w:tblGrid>
            <w:tr w:rsidR="00F54758" w14:paraId="707C9913" w14:textId="77777777" w:rsidTr="0044595C">
              <w:tc>
                <w:tcPr>
                  <w:tcW w:w="2263" w:type="dxa"/>
                  <w:vMerge w:val="restart"/>
                </w:tcPr>
                <w:p w14:paraId="4B3D43D6" w14:textId="77777777" w:rsidR="00F54758" w:rsidRPr="001A09D9" w:rsidRDefault="00F54758" w:rsidP="00F5475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860467B" w14:textId="77777777" w:rsidR="00F54758" w:rsidRPr="00A93AD6" w:rsidRDefault="00F54758" w:rsidP="00F5475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F54758" w14:paraId="2EFDE634" w14:textId="77777777" w:rsidTr="0044595C">
              <w:tc>
                <w:tcPr>
                  <w:tcW w:w="2263" w:type="dxa"/>
                  <w:vMerge/>
                </w:tcPr>
                <w:p w14:paraId="7709572C" w14:textId="77777777" w:rsidR="00F54758" w:rsidRPr="007B1689" w:rsidRDefault="00F54758" w:rsidP="00F54758">
                  <w:pPr>
                    <w:pStyle w:val="TAH"/>
                    <w:rPr>
                      <w:rFonts w:eastAsia="Batang"/>
                      <w:color w:val="000000"/>
                    </w:rPr>
                  </w:pPr>
                </w:p>
              </w:tc>
              <w:tc>
                <w:tcPr>
                  <w:tcW w:w="1701" w:type="dxa"/>
                </w:tcPr>
                <w:p w14:paraId="3C623B21" w14:textId="77777777" w:rsidR="00F54758" w:rsidRPr="007B1689" w:rsidRDefault="00F54758" w:rsidP="00F5475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F833C7A" w14:textId="77777777" w:rsidR="00F54758" w:rsidRPr="007B1689" w:rsidRDefault="00F54758" w:rsidP="00F5475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8B3E5D9" w14:textId="77777777" w:rsidR="00F54758" w:rsidRPr="007B1689" w:rsidRDefault="00F54758" w:rsidP="00F5475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855AEB" w14:textId="77777777" w:rsidR="00F54758" w:rsidRPr="007B1689" w:rsidRDefault="00F54758" w:rsidP="00F54758">
                  <w:pPr>
                    <w:pStyle w:val="TAH"/>
                    <w:rPr>
                      <w:rFonts w:eastAsia="Batang"/>
                      <w:color w:val="000000"/>
                    </w:rPr>
                  </w:pPr>
                  <w:r>
                    <w:rPr>
                      <w:rFonts w:eastAsia="Batang"/>
                      <w:i/>
                      <w:color w:val="000000"/>
                    </w:rPr>
                    <w:t xml:space="preserve">n </w:t>
                  </w:r>
                  <w:r>
                    <w:rPr>
                      <w:rFonts w:eastAsia="Batang"/>
                      <w:color w:val="000000"/>
                    </w:rPr>
                    <w:t>mod 4 = 3</w:t>
                  </w:r>
                </w:p>
              </w:tc>
            </w:tr>
            <w:tr w:rsidR="00F54758" w14:paraId="6A32705A" w14:textId="77777777" w:rsidTr="0044595C">
              <w:tc>
                <w:tcPr>
                  <w:tcW w:w="2263" w:type="dxa"/>
                </w:tcPr>
                <w:p w14:paraId="5D75240B" w14:textId="77777777" w:rsidR="00F54758" w:rsidRPr="004B3323" w:rsidRDefault="00F54758" w:rsidP="00F5475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1F49AF3"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E95E21"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CE996"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29F1EA"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F54758" w14:paraId="27C30875" w14:textId="77777777" w:rsidTr="0044595C">
              <w:tc>
                <w:tcPr>
                  <w:tcW w:w="2263" w:type="dxa"/>
                </w:tcPr>
                <w:p w14:paraId="2C0D1E70"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E557E31"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0D6C691"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8C54F5"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A42243"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F54758" w14:paraId="2200B700" w14:textId="77777777" w:rsidTr="0044595C">
              <w:tc>
                <w:tcPr>
                  <w:tcW w:w="2263" w:type="dxa"/>
                </w:tcPr>
                <w:p w14:paraId="0028391D"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223C163"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BEC11E"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036F12"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BC8D0D8"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F54758" w14:paraId="15F86449" w14:textId="77777777" w:rsidTr="0044595C">
              <w:tc>
                <w:tcPr>
                  <w:tcW w:w="2263" w:type="dxa"/>
                </w:tcPr>
                <w:p w14:paraId="10794E40" w14:textId="77777777" w:rsidR="00F54758" w:rsidRPr="007B1689" w:rsidRDefault="00F54758" w:rsidP="00F54758">
                  <w:pPr>
                    <w:pStyle w:val="TAC"/>
                    <w:rPr>
                      <w:rFonts w:eastAsia="Batang"/>
                      <w:color w:val="000000"/>
                    </w:rPr>
                  </w:pPr>
                  <m:oMathPara>
                    <m:oMath>
                      <m:r>
                        <w:rPr>
                          <w:rFonts w:ascii="Cambria Math" w:eastAsia="Batang" w:hAnsi="Cambria Math"/>
                          <w:color w:val="000000"/>
                        </w:rPr>
                        <m:t>1</m:t>
                      </m:r>
                    </m:oMath>
                  </m:oMathPara>
                </w:p>
              </w:tc>
              <w:tc>
                <w:tcPr>
                  <w:tcW w:w="1701" w:type="dxa"/>
                </w:tcPr>
                <w:p w14:paraId="18BB9929"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EF7E4D"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CD49F5"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9B0AC1" w14:textId="77777777" w:rsidR="00F54758" w:rsidRPr="007B1689" w:rsidRDefault="00F54758" w:rsidP="00F5475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52BF3A6" w14:textId="77777777" w:rsidR="00F54758" w:rsidRDefault="00F54758" w:rsidP="00F54758"/>
          <w:p w14:paraId="322F0AD0" w14:textId="77777777" w:rsidR="00F54758" w:rsidRPr="00FD354F" w:rsidRDefault="00F54758" w:rsidP="00F54758">
            <w:pPr>
              <w:pStyle w:val="B1"/>
            </w:pPr>
            <w:r>
              <w:t>-</w:t>
            </w:r>
            <w:r>
              <w:tab/>
            </w:r>
            <w:r w:rsidRPr="00FD354F">
              <w:t xml:space="preserve">If one TCI state is indicated by the DCI field </w:t>
            </w:r>
            <w:r>
              <w:t>'</w:t>
            </w:r>
            <w:r w:rsidRPr="009459F9">
              <w:t>Transmission Configuration Indication</w:t>
            </w:r>
            <w:r>
              <w:t xml:space="preserve">' </w:t>
            </w:r>
            <w:r w:rsidRPr="0022704E">
              <w:rPr>
                <w:color w:val="FF0000"/>
              </w:rPr>
              <w:t>for a UE not 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one TCI state is determined to apply for the scheduled PDSCH for a UE </w:t>
            </w:r>
            <w:r w:rsidRPr="0022704E">
              <w:rPr>
                <w:color w:val="FF0000"/>
              </w:rPr>
              <w:t>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E1DFF26" w14:textId="77777777" w:rsidR="00F54758" w:rsidRDefault="00F54758" w:rsidP="00F54758">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D62676B" w14:textId="67360459" w:rsidR="00F54758" w:rsidRPr="00F54758" w:rsidRDefault="00F54758" w:rsidP="00F54758">
            <w:pPr>
              <w:pStyle w:val="B1"/>
              <w:jc w:val="center"/>
            </w:pPr>
            <w:r w:rsidRPr="00050F5F">
              <w:rPr>
                <w:rFonts w:eastAsiaTheme="minorEastAsia"/>
                <w:color w:val="FF0000"/>
                <w:lang w:eastAsia="zh-CN"/>
              </w:rPr>
              <w:t>&lt; Unchanged parts are omitted &gt;</w:t>
            </w:r>
          </w:p>
        </w:tc>
      </w:tr>
    </w:tbl>
    <w:p w14:paraId="7E709944" w14:textId="40B4D052" w:rsidR="0031126C" w:rsidRPr="00F54758" w:rsidRDefault="0031126C" w:rsidP="00026C6B">
      <w:pPr>
        <w:rPr>
          <w:rFonts w:eastAsiaTheme="minorEastAsia"/>
          <w:lang w:eastAsia="zh-CN"/>
        </w:rPr>
      </w:pPr>
    </w:p>
    <w:bookmarkEnd w:id="8"/>
    <w:bookmarkEnd w:id="9"/>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7ECD9258"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w:t>
      </w:r>
      <w:r w:rsidR="00610FFA">
        <w:rPr>
          <w:rFonts w:eastAsia="宋体"/>
          <w:lang w:eastAsia="zh-CN"/>
        </w:rPr>
        <w:t xml:space="preserve">discuss the </w:t>
      </w:r>
      <w:r w:rsidR="00EA28AB">
        <w:rPr>
          <w:rFonts w:eastAsia="宋体"/>
          <w:lang w:eastAsia="zh-CN"/>
        </w:rPr>
        <w:t xml:space="preserve">remaining </w:t>
      </w:r>
      <w:r w:rsidR="00610FFA">
        <w:rPr>
          <w:rFonts w:eastAsia="宋体"/>
          <w:lang w:eastAsia="zh-CN"/>
        </w:rPr>
        <w:t>issues</w:t>
      </w:r>
      <w:r w:rsidR="00EA28AB">
        <w:rPr>
          <w:rFonts w:eastAsia="宋体"/>
          <w:lang w:eastAsia="zh-CN"/>
        </w:rPr>
        <w:t xml:space="preserve"> and provide text proposals</w:t>
      </w:r>
      <w:r w:rsidR="00610FFA">
        <w:rPr>
          <w:rFonts w:eastAsia="宋体"/>
          <w:lang w:eastAsia="zh-CN"/>
        </w:rPr>
        <w:t xml:space="preserve"> on unified TCI framework extension for both S-DCI based MTRP and M-DCI based MTRP, and </w:t>
      </w:r>
      <w:r w:rsidRPr="00DE616F">
        <w:rPr>
          <w:rFonts w:eastAsia="宋体"/>
          <w:lang w:eastAsia="zh-CN"/>
        </w:rPr>
        <w:t>have the following proposals.</w:t>
      </w:r>
    </w:p>
    <w:p w14:paraId="2F742B09" w14:textId="77777777" w:rsidR="00EA28AB" w:rsidRDefault="00EA28AB" w:rsidP="00EA28AB">
      <w:pPr>
        <w:pStyle w:val="proposal"/>
        <w:numPr>
          <w:ilvl w:val="0"/>
          <w:numId w:val="40"/>
        </w:numPr>
        <w:ind w:hanging="1130"/>
      </w:pPr>
      <w:r>
        <w:t>To determine that a CC is operated in Rel-18 unified TCI framework extension for S-DCI based MTRP, support either of the following</w:t>
      </w:r>
    </w:p>
    <w:p w14:paraId="16A3D5DC" w14:textId="77777777" w:rsidR="00EA28AB" w:rsidRDefault="00EA28AB" w:rsidP="00EA28AB">
      <w:pPr>
        <w:pStyle w:val="boldbullet2"/>
      </w:pPr>
      <w:r>
        <w:t>Alt1: I</w:t>
      </w:r>
      <w:r w:rsidRPr="00DD45A3">
        <w:t>ndicate whether the TCI states</w:t>
      </w:r>
      <w:r>
        <w:t xml:space="preserve"> mapped to a TCI codepoint</w:t>
      </w:r>
      <w:r w:rsidRPr="00DD45A3">
        <w:t xml:space="preserve"> are the only ones to be applied </w:t>
      </w:r>
      <w:r>
        <w:t>when</w:t>
      </w:r>
      <w:r w:rsidRPr="00DD45A3">
        <w:t xml:space="preserve"> a </w:t>
      </w:r>
      <w:r>
        <w:t xml:space="preserve">TCI </w:t>
      </w:r>
      <w:r w:rsidRPr="00DD45A3">
        <w:t xml:space="preserve">codepoint </w:t>
      </w:r>
      <w:r>
        <w:t xml:space="preserve">is </w:t>
      </w:r>
      <w:r w:rsidRPr="00DD45A3">
        <w:t>mapped to a subset of {first joint/DL/UL TCI state, second joint/DL/UL TCI state}</w:t>
      </w:r>
      <w:r>
        <w:t>.</w:t>
      </w:r>
    </w:p>
    <w:p w14:paraId="26500761" w14:textId="77777777" w:rsidR="00EA28AB" w:rsidRDefault="00EA28AB" w:rsidP="00EA28AB">
      <w:pPr>
        <w:pStyle w:val="boldbullet2"/>
      </w:pPr>
      <w: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6737DF64" w14:textId="77777777" w:rsidR="00EA28AB" w:rsidRDefault="00EA28AB" w:rsidP="00EA28AB">
      <w:pPr>
        <w:pStyle w:val="proposal"/>
      </w:pPr>
      <w:r>
        <w:t>On</w:t>
      </w:r>
      <w:r w:rsidRPr="002B18D9">
        <w:t xml:space="preserve"> </w:t>
      </w:r>
      <w:r w:rsidRPr="007B57A9">
        <w:t>unified TCI framework extension for S-DCI based MTRP</w:t>
      </w:r>
      <w:r w:rsidRPr="002B18D9">
        <w:t>,</w:t>
      </w:r>
      <w:r>
        <w:t xml:space="preserve"> when</w:t>
      </w:r>
      <w:r w:rsidRPr="000E4147">
        <w:t xml:space="preserve"> the first indicated TCI codepoint after the TCI state activation MAC CE for S-DCI based MTRP is mapped to the subset of joint/DL/UL TCI state</w:t>
      </w:r>
      <w:r>
        <w:t>(</w:t>
      </w:r>
      <w:r w:rsidRPr="000E4147">
        <w:t>s</w:t>
      </w:r>
      <w:r>
        <w:t>),</w:t>
      </w:r>
    </w:p>
    <w:p w14:paraId="6581E049" w14:textId="77777777" w:rsidR="00EA28AB" w:rsidRPr="00AD7982" w:rsidRDefault="00EA28AB" w:rsidP="00EA28AB">
      <w:pPr>
        <w:pStyle w:val="boldbullet2"/>
      </w:pPr>
      <w:r w:rsidRPr="00AD7982">
        <w:t>If the TCI state in the codepoint is indicated as the first joint/DL/UL TCI state(s), the previously applied single joint/DL/UL TCI state(s) is kept as the second joint/DL/UL TCI state(s)</w:t>
      </w:r>
      <w:r>
        <w:t>.</w:t>
      </w:r>
    </w:p>
    <w:p w14:paraId="42862C02" w14:textId="77777777" w:rsidR="00EA28AB" w:rsidRPr="00AD7982" w:rsidRDefault="00EA28AB" w:rsidP="00EA28AB">
      <w:pPr>
        <w:pStyle w:val="boldbullet2"/>
      </w:pPr>
      <w:r w:rsidRPr="00AD7982">
        <w:t>If the TCI state in the codepoint is indicated as the second joint/DL/UL TCI state(s), the previously applied single joint/DL/UL TCI state(s) is kept as the first joint/DL/UL TCI state(s)</w:t>
      </w:r>
      <w:r>
        <w:t>.</w:t>
      </w:r>
    </w:p>
    <w:p w14:paraId="5F22D553" w14:textId="77777777" w:rsidR="00EA28AB" w:rsidRDefault="00EA28AB" w:rsidP="00EA28AB">
      <w:pPr>
        <w:pStyle w:val="proposal"/>
      </w:pPr>
      <w:r w:rsidRPr="002C0DB8">
        <w:t>When the number of joint/DL TCI state</w:t>
      </w:r>
      <w:r>
        <w:t>s</w:t>
      </w:r>
      <w:r w:rsidRPr="002C0DB8">
        <w:t xml:space="preserve"> changes from two to one,</w:t>
      </w:r>
      <w:r>
        <w:t xml:space="preserve"> after the BAT,</w:t>
      </w:r>
    </w:p>
    <w:p w14:paraId="565EC6F0" w14:textId="77777777" w:rsidR="00EA28AB" w:rsidRDefault="00EA28AB" w:rsidP="00EA28AB">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0D02D3B6" w14:textId="77777777" w:rsidR="00EA28AB" w:rsidRPr="00A02CB9" w:rsidRDefault="00EA28AB" w:rsidP="00EA28AB">
      <w:pPr>
        <w:pStyle w:val="bullet3"/>
        <w:rPr>
          <w:b/>
        </w:rPr>
      </w:pPr>
      <w:r w:rsidRPr="00A02CB9">
        <w:rPr>
          <w:b/>
        </w:rPr>
        <w:t xml:space="preserve">When receiving the PDSCH with FDM/TDM/SFN or multi-slot PDSCH after the BAT, the UE may assume the DMRS ports of all allocated RBs of PDSCH or PDSCH transmission occasions are </w:t>
      </w:r>
      <w:proofErr w:type="spellStart"/>
      <w:r w:rsidRPr="00A02CB9">
        <w:rPr>
          <w:b/>
        </w:rPr>
        <w:t>QCLed</w:t>
      </w:r>
      <w:proofErr w:type="spellEnd"/>
      <w:r w:rsidRPr="00A02CB9">
        <w:rPr>
          <w:b/>
        </w:rPr>
        <w:t xml:space="preserve"> with the RS(s) in the single indicated joint/DL TCI state.</w:t>
      </w:r>
    </w:p>
    <w:p w14:paraId="40809D85" w14:textId="77777777" w:rsidR="00EA28AB" w:rsidRPr="00B6366E" w:rsidRDefault="00EA28AB" w:rsidP="00EA28AB">
      <w:pPr>
        <w:pStyle w:val="bullet3"/>
        <w:rPr>
          <w:b/>
        </w:rPr>
      </w:pPr>
      <w:r w:rsidRPr="00A02CB9">
        <w:rPr>
          <w:b/>
        </w:rPr>
        <w:t xml:space="preserve">When receiving the PDSCH with SDM after the BAT, the UE may assume the DMRS port(s) of the first CDM group of PDSCH are </w:t>
      </w:r>
      <w:proofErr w:type="spellStart"/>
      <w:r w:rsidRPr="00A02CB9">
        <w:rPr>
          <w:b/>
        </w:rPr>
        <w:t>QCLed</w:t>
      </w:r>
      <w:proofErr w:type="spellEnd"/>
      <w:r w:rsidRPr="00A02CB9">
        <w:rPr>
          <w:b/>
        </w:rPr>
        <w:t xml:space="preserve"> with the RS(s) in the single indicated joint/DL </w:t>
      </w:r>
      <w:r w:rsidRPr="00B6366E">
        <w:rPr>
          <w:b/>
        </w:rPr>
        <w:t>TCI state and ignore the DMRS port(s) of the other CDM group.</w:t>
      </w:r>
    </w:p>
    <w:p w14:paraId="2127DE32" w14:textId="77777777" w:rsidR="00EA28AB" w:rsidRPr="008B01DA" w:rsidRDefault="00EA28AB" w:rsidP="00EA28AB">
      <w:pPr>
        <w:pStyle w:val="boldbullet2"/>
      </w:pPr>
      <w:r w:rsidRPr="00B6366E">
        <w:t>The UE shall receive only the AP CSI-RS resource applying one specific</w:t>
      </w:r>
      <w:r>
        <w:t>, e.g., the first,</w:t>
      </w:r>
      <w:r w:rsidRPr="00B6366E">
        <w:t xml:space="preserve"> joint/DL TCI state by RRC </w:t>
      </w:r>
      <w:r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1183E6B4" w14:textId="77777777" w:rsidR="00EA28AB" w:rsidRPr="00B6366E" w:rsidRDefault="00EA28AB" w:rsidP="00EA28AB">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0C364642" w14:textId="77777777" w:rsidR="00EA28AB" w:rsidRDefault="00EA28AB" w:rsidP="00EA28AB">
      <w:pPr>
        <w:pStyle w:val="proposal"/>
      </w:pPr>
      <w:r>
        <w:t>When the number of joint/UL TCI states changes from two to one and two SRS resource sets are configured, after the BAT,</w:t>
      </w:r>
    </w:p>
    <w:p w14:paraId="193214AA" w14:textId="77777777" w:rsidR="00EA28AB" w:rsidRDefault="00EA28AB" w:rsidP="00EA28AB">
      <w:pPr>
        <w:pStyle w:val="boldbullet2"/>
      </w:pPr>
      <w:r>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314F8A8F" w14:textId="77777777" w:rsidR="00EA28AB" w:rsidRPr="001B69AB" w:rsidRDefault="00EA28AB" w:rsidP="00EA28AB">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538370C1" w14:textId="77777777" w:rsidR="00EA28AB" w:rsidRDefault="00EA28AB" w:rsidP="00EA28AB">
      <w:pPr>
        <w:pStyle w:val="bullet3"/>
        <w:rPr>
          <w:b/>
        </w:rPr>
      </w:pPr>
      <w:r w:rsidRPr="001B69AB">
        <w:rPr>
          <w:b/>
        </w:rPr>
        <w:t xml:space="preserve">For the PUSCH with SDM </w:t>
      </w:r>
      <w:proofErr w:type="spellStart"/>
      <w:r w:rsidRPr="001B69AB">
        <w:rPr>
          <w:b/>
        </w:rPr>
        <w:t>STxMP</w:t>
      </w:r>
      <w:proofErr w:type="spellEnd"/>
      <w:r w:rsidRPr="001B69AB">
        <w:rPr>
          <w:b/>
        </w:rPr>
        <w:t xml:space="preserve">, the UE may only transmit the PUSCH corresponding to the </w:t>
      </w:r>
      <w:r>
        <w:rPr>
          <w:b/>
        </w:rPr>
        <w:t>one of two</w:t>
      </w:r>
      <w:r w:rsidRPr="001B69AB">
        <w:rPr>
          <w:b/>
        </w:rPr>
        <w:t xml:space="preserve"> SRS resource set</w:t>
      </w:r>
      <w:r>
        <w:rPr>
          <w:b/>
        </w:rPr>
        <w:t>s</w:t>
      </w:r>
      <w:r w:rsidRPr="001B69AB">
        <w:rPr>
          <w:b/>
        </w:rPr>
        <w:t>.</w:t>
      </w:r>
    </w:p>
    <w:p w14:paraId="74899006" w14:textId="77777777" w:rsidR="00EA28AB" w:rsidRDefault="00EA28AB" w:rsidP="00EA28AB">
      <w:pPr>
        <w:pStyle w:val="boldbullet2"/>
      </w:pPr>
      <w:r w:rsidRPr="00B6366E">
        <w:t>The</w:t>
      </w:r>
      <w:r>
        <w:t xml:space="preserve"> </w:t>
      </w:r>
      <w:r w:rsidRPr="00B6366E">
        <w:t>UE shall only transmit the SRS configured by the one of the two SRS resource sets</w:t>
      </w:r>
      <w:r>
        <w:t xml:space="preserve"> with the single joint/UL TCI state if the SRS resource set is configured to follow unified TCI state.</w:t>
      </w:r>
    </w:p>
    <w:p w14:paraId="5C67364E" w14:textId="77777777" w:rsidR="00EA28AB" w:rsidRPr="001B69AB" w:rsidRDefault="00EA28AB" w:rsidP="00EA28AB">
      <w:pPr>
        <w:pStyle w:val="boldbullet2"/>
      </w:pPr>
      <w:r>
        <w:t xml:space="preserve">The </w:t>
      </w:r>
      <w:r w:rsidRPr="000D7EAC">
        <w:t xml:space="preserve">UE shall apply the single joint/UL TCI state to all PUCCH resources </w:t>
      </w:r>
      <w:r>
        <w:t xml:space="preserve">and ignore </w:t>
      </w:r>
      <w:r w:rsidRPr="008A679B">
        <w:t xml:space="preserve">the RRC configuration to indicate applied joint/DL TCI state(s) for </w:t>
      </w:r>
      <w:r>
        <w:t>PUCCH resource/PUCCH resource group.</w:t>
      </w:r>
    </w:p>
    <w:p w14:paraId="0AB45F3F" w14:textId="77777777" w:rsidR="00EA28AB" w:rsidRDefault="00EA28AB" w:rsidP="00EA28AB">
      <w:pPr>
        <w:pStyle w:val="proposal"/>
      </w:pPr>
      <w:r>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44B6AB7C" w14:textId="77777777" w:rsidR="00EA28AB" w:rsidRDefault="00EA28AB" w:rsidP="00EA28AB">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7577A1EB" w14:textId="77777777" w:rsidR="00EA28AB" w:rsidRPr="00BE30F5" w:rsidRDefault="00EA28AB" w:rsidP="00EA28AB">
      <w:pPr>
        <w:pStyle w:val="proposal"/>
      </w:pPr>
      <w:r w:rsidRPr="00BE30F5">
        <w:t xml:space="preserve">For </w:t>
      </w:r>
      <w:r>
        <w:t xml:space="preserve">unified TCI state extension to </w:t>
      </w:r>
      <w:r w:rsidRPr="00BE30F5">
        <w:t xml:space="preserve">M-DCI based MTRP, </w:t>
      </w:r>
      <w:r>
        <w:t xml:space="preserve">also support the following </w:t>
      </w:r>
      <w:r w:rsidRPr="00BE30F5">
        <w:t>TCI state application</w:t>
      </w:r>
      <w:r>
        <w:t xml:space="preserve"> approaches </w:t>
      </w:r>
      <w:r>
        <w:rPr>
          <w:rFonts w:hint="eastAsia"/>
        </w:rPr>
        <w:t>f</w:t>
      </w:r>
      <w:r>
        <w:t>or PUCCH</w:t>
      </w:r>
    </w:p>
    <w:p w14:paraId="098BA8F7" w14:textId="77777777" w:rsidR="00EA28AB" w:rsidRDefault="00EA28AB" w:rsidP="00EA28AB">
      <w:pPr>
        <w:pStyle w:val="boldbullet2"/>
      </w:pPr>
      <w:r w:rsidRPr="0028368A">
        <w:t xml:space="preserve">For a PUCCH transmission triggered by PDCCH on a CORESET when the UCI in the PUCCH transmission carries HARQ-ACK information only, the UE shall apply the indicated joint/UL TCI state specific to a </w:t>
      </w:r>
      <w:proofErr w:type="spellStart"/>
      <w:r w:rsidRPr="0028368A">
        <w:t>coresetPoolIndex</w:t>
      </w:r>
      <w:proofErr w:type="spellEnd"/>
      <w:r w:rsidRPr="0028368A">
        <w:t xml:space="preserve"> value to the PUCCH transmission, where the </w:t>
      </w:r>
      <w:proofErr w:type="spellStart"/>
      <w:r w:rsidRPr="0028368A">
        <w:t>coresetPoolIndex</w:t>
      </w:r>
      <w:proofErr w:type="spellEnd"/>
      <w:r w:rsidRPr="0028368A">
        <w:t xml:space="preserve"> value is determined from the one associated with the CORESET.</w:t>
      </w:r>
    </w:p>
    <w:p w14:paraId="4DDDB11F" w14:textId="77777777" w:rsidR="00EA28AB" w:rsidRPr="00180EA9" w:rsidRDefault="00EA28AB" w:rsidP="00EA28AB">
      <w:pPr>
        <w:pStyle w:val="boldbullet2"/>
        <w:rPr>
          <w:rFonts w:eastAsia="微软雅黑"/>
        </w:rPr>
      </w:pPr>
      <w:r w:rsidRPr="0018672A">
        <w:rPr>
          <w:rFonts w:eastAsia="等线"/>
        </w:rPr>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proofErr w:type="spellStart"/>
      <w:r w:rsidRPr="0028368A">
        <w:rPr>
          <w:i/>
          <w:iCs/>
        </w:rPr>
        <w:t>sc</w:t>
      </w:r>
      <w:r w:rsidRPr="0018672A">
        <w:rPr>
          <w:i/>
          <w:iCs/>
        </w:rPr>
        <w:t>hedulingRequestID</w:t>
      </w:r>
      <w:proofErr w:type="spellEnd"/>
      <w:r w:rsidRPr="0018672A">
        <w:rPr>
          <w:i/>
          <w:iCs/>
        </w:rPr>
        <w:t>-BFR</w:t>
      </w:r>
      <w:r w:rsidRPr="0018672A">
        <w:t xml:space="preserve"> configuration, the UE shall apply the indicated joint/UL TCI state specific to a </w:t>
      </w:r>
      <w:proofErr w:type="spellStart"/>
      <w:r w:rsidRPr="0018672A">
        <w:rPr>
          <w:i/>
          <w:iCs/>
        </w:rPr>
        <w:t>coresetPoolIndex</w:t>
      </w:r>
      <w:proofErr w:type="spellEnd"/>
      <w:r w:rsidRPr="0018672A">
        <w:t xml:space="preserve"> value to the PUCCH transmission, where the </w:t>
      </w:r>
      <w:proofErr w:type="spellStart"/>
      <w:r w:rsidRPr="0018672A">
        <w:rPr>
          <w:i/>
          <w:iCs/>
        </w:rPr>
        <w:t>coresetPoolIndex</w:t>
      </w:r>
      <w:proofErr w:type="spellEnd"/>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proofErr w:type="spellStart"/>
      <w:r w:rsidRPr="0018672A">
        <w:rPr>
          <w:i/>
          <w:iCs/>
        </w:rPr>
        <w:t>coresetPoolIndex</w:t>
      </w:r>
      <w:proofErr w:type="spellEnd"/>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054D929A" w14:textId="77777777" w:rsidR="00EA28AB" w:rsidRPr="00CC7C65" w:rsidRDefault="00EA28AB" w:rsidP="00EA28AB">
      <w:pPr>
        <w:pStyle w:val="proposal"/>
      </w:pPr>
      <w:r w:rsidRPr="00CC7C65">
        <w:t xml:space="preserve">UL PC parameter settings from different setting lists including additional P0 list are associated with a </w:t>
      </w:r>
      <w:r>
        <w:t>joint/UL</w:t>
      </w:r>
      <w:r w:rsidRPr="00CC7C65">
        <w:t xml:space="preserve"> TCI state for different services.</w:t>
      </w:r>
    </w:p>
    <w:p w14:paraId="0BFDC2AA" w14:textId="77777777" w:rsidR="00EA28AB" w:rsidRPr="00CC7C65" w:rsidRDefault="00EA28AB" w:rsidP="00EA28AB">
      <w:pPr>
        <w:pStyle w:val="boldbullet2"/>
      </w:pPr>
      <w:r w:rsidRPr="00CC7C65">
        <w:t>TCI state ID and OLPC are used to determine PC parameters.</w:t>
      </w:r>
    </w:p>
    <w:p w14:paraId="2121A763" w14:textId="77777777" w:rsidR="00EA28AB" w:rsidRDefault="00EA28AB" w:rsidP="00EA28AB">
      <w:pPr>
        <w:pStyle w:val="proposal"/>
      </w:pPr>
      <w:r w:rsidRPr="00CC7C65">
        <w:t>If the PC parameter settings are not associated with the indicated TCI states, P0 or additional P0 can be determined based on the value of SRI field and OLPC field.</w:t>
      </w:r>
    </w:p>
    <w:p w14:paraId="53415C76" w14:textId="77777777" w:rsidR="00EA28AB" w:rsidRPr="00426A58" w:rsidRDefault="00EA28AB" w:rsidP="00EA28AB">
      <w:pPr>
        <w:pStyle w:val="proposal"/>
      </w:pPr>
      <w:r>
        <w:t xml:space="preserve">Per-panel </w:t>
      </w:r>
      <w:proofErr w:type="spellStart"/>
      <w:r>
        <w:t>Pcmax</w:t>
      </w:r>
      <w:proofErr w:type="spellEnd"/>
      <w:r>
        <w:t xml:space="preserve"> </w:t>
      </w:r>
      <w:r>
        <w:rPr>
          <w:rFonts w:hint="eastAsia"/>
        </w:rPr>
        <w:t>c</w:t>
      </w:r>
      <w:r>
        <w:t>an be referred as per</w:t>
      </w:r>
      <w:r>
        <w:rPr>
          <w:rFonts w:hint="eastAsia"/>
        </w:rPr>
        <w:t>-</w:t>
      </w:r>
      <w:r>
        <w:t xml:space="preserve">TCI </w:t>
      </w:r>
      <w:r>
        <w:rPr>
          <w:rFonts w:hint="eastAsia"/>
        </w:rPr>
        <w:t>state</w:t>
      </w:r>
      <w:r>
        <w:t xml:space="preserve"> </w:t>
      </w:r>
      <w:r>
        <w:rPr>
          <w:rFonts w:hint="eastAsia"/>
        </w:rPr>
        <w:t>f</w:t>
      </w:r>
      <w:r>
        <w:t xml:space="preserve">or the two indicated TCI states </w:t>
      </w:r>
      <w:r>
        <w:rPr>
          <w:rFonts w:hint="eastAsia"/>
        </w:rPr>
        <w:t>for</w:t>
      </w:r>
      <w:r>
        <w:t xml:space="preserve"> </w:t>
      </w:r>
      <w:proofErr w:type="spellStart"/>
      <w:r>
        <w:t>STxMP</w:t>
      </w:r>
      <w:proofErr w:type="spellEnd"/>
      <w:r>
        <w:t xml:space="preserve"> based PUSCH and PUCCH. </w:t>
      </w:r>
    </w:p>
    <w:p w14:paraId="0D84ED84" w14:textId="77777777" w:rsidR="00EA28AB" w:rsidRDefault="00EA28AB" w:rsidP="00EA28AB">
      <w:pPr>
        <w:pStyle w:val="proposal"/>
      </w:pPr>
      <w:r>
        <w:t xml:space="preserve">Support </w:t>
      </w:r>
      <w:r>
        <w:rPr>
          <w:rFonts w:hint="eastAsia"/>
        </w:rPr>
        <w:t>t</w:t>
      </w:r>
      <w:r>
        <w:t xml:space="preserve">he following TP for PUSCH/PUCCH power </w:t>
      </w:r>
      <w:r>
        <w:rPr>
          <w:rFonts w:hint="eastAsia"/>
        </w:rPr>
        <w:t>control</w:t>
      </w:r>
      <w:r>
        <w:t xml:space="preserve"> </w:t>
      </w:r>
      <w:r>
        <w:rPr>
          <w:rFonts w:hint="eastAsia"/>
        </w:rPr>
        <w:t>equation</w:t>
      </w:r>
      <w:r>
        <w:t xml:space="preserve">. </w:t>
      </w:r>
    </w:p>
    <w:p w14:paraId="3F98A1D7" w14:textId="77777777" w:rsidR="00EA28AB" w:rsidRDefault="00EA28AB" w:rsidP="00EA28AB">
      <w:pPr>
        <w:spacing w:after="0"/>
        <w:rPr>
          <w:b/>
          <w:bCs/>
          <w:color w:val="000000" w:themeColor="text1"/>
          <w:sz w:val="18"/>
          <w:szCs w:val="18"/>
        </w:rPr>
      </w:pPr>
    </w:p>
    <w:tbl>
      <w:tblPr>
        <w:tblStyle w:val="aa"/>
        <w:tblW w:w="0" w:type="auto"/>
        <w:tblLook w:val="04A0" w:firstRow="1" w:lastRow="0" w:firstColumn="1" w:lastColumn="0" w:noHBand="0" w:noVBand="1"/>
      </w:tblPr>
      <w:tblGrid>
        <w:gridCol w:w="9060"/>
      </w:tblGrid>
      <w:tr w:rsidR="00EA28AB" w14:paraId="17AA17A3" w14:textId="77777777" w:rsidTr="0044595C">
        <w:tc>
          <w:tcPr>
            <w:tcW w:w="9060" w:type="dxa"/>
          </w:tcPr>
          <w:p w14:paraId="5D859A7B" w14:textId="77777777" w:rsidR="00EA28AB" w:rsidRDefault="00EA28AB" w:rsidP="0044595C">
            <w:pPr>
              <w:spacing w:after="0"/>
              <w:rPr>
                <w:b/>
                <w:bCs/>
                <w:color w:val="000000" w:themeColor="text1"/>
                <w:sz w:val="18"/>
                <w:szCs w:val="18"/>
              </w:rPr>
            </w:pPr>
          </w:p>
          <w:p w14:paraId="698457AB" w14:textId="77777777" w:rsidR="00EA28AB" w:rsidRPr="0022414A" w:rsidRDefault="00EA28AB" w:rsidP="0044595C">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524260C" w14:textId="77777777" w:rsidR="00EA28AB" w:rsidRPr="004D4C63" w:rsidRDefault="00EA28AB" w:rsidP="0044595C">
            <w:pPr>
              <w:rPr>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26D4558E" w14:textId="77777777" w:rsidR="00EA28AB" w:rsidRDefault="00EA28AB" w:rsidP="0044595C">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s, respectively</w:t>
            </w:r>
            <w:r w:rsidRPr="008319C9">
              <w:rPr>
                <w:color w:val="FF0000"/>
                <w:sz w:val="18"/>
                <w:szCs w:val="18"/>
              </w:rPr>
              <w:t>.</w:t>
            </w:r>
          </w:p>
          <w:p w14:paraId="3AE2EF18" w14:textId="77777777" w:rsidR="00EA28AB" w:rsidRPr="00F22A4E" w:rsidRDefault="00EA28AB" w:rsidP="0044595C">
            <w:pPr>
              <w:rPr>
                <w:iCs/>
                <w:sz w:val="18"/>
                <w:szCs w:val="18"/>
              </w:rPr>
            </w:pPr>
          </w:p>
          <w:p w14:paraId="2EFB42A3" w14:textId="77777777" w:rsidR="00EA28AB" w:rsidRPr="005E7502" w:rsidRDefault="00EA28AB" w:rsidP="0044595C">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783835A9" w14:textId="77777777" w:rsidR="00EA28AB" w:rsidRPr="002D2B60" w:rsidRDefault="00EA28AB" w:rsidP="0044595C">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1F6F9B6B" w14:textId="77777777" w:rsidR="00EA28AB" w:rsidRPr="0074561B" w:rsidRDefault="00EA28AB" w:rsidP="0044595C">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s, respectively</w:t>
            </w:r>
            <w:r>
              <w:rPr>
                <w:color w:val="000000"/>
                <w:sz w:val="18"/>
                <w:szCs w:val="18"/>
              </w:rPr>
              <w:t>.</w:t>
            </w:r>
          </w:p>
        </w:tc>
      </w:tr>
    </w:tbl>
    <w:p w14:paraId="735991CB" w14:textId="77777777" w:rsidR="00EA28AB" w:rsidRPr="00426A58" w:rsidRDefault="00EA28AB" w:rsidP="00EA28AB">
      <w:pPr>
        <w:rPr>
          <w:rFonts w:eastAsiaTheme="minorEastAsia"/>
          <w:lang w:eastAsia="zh-CN"/>
        </w:rPr>
      </w:pPr>
    </w:p>
    <w:p w14:paraId="0B6539BF" w14:textId="77777777" w:rsidR="00EA28AB" w:rsidRPr="009402C6" w:rsidRDefault="00EA28AB" w:rsidP="00EA28AB">
      <w:pPr>
        <w:pStyle w:val="proposal"/>
      </w:pPr>
      <w:r w:rsidRPr="009402C6">
        <w:t xml:space="preserve">Support </w:t>
      </w:r>
      <w:r w:rsidRPr="009402C6">
        <w:rPr>
          <w:rFonts w:hint="eastAsia"/>
        </w:rPr>
        <w:t>per</w:t>
      </w:r>
      <w:r w:rsidRPr="009402C6">
        <w:t xml:space="preserve">-panel power reduction rule for </w:t>
      </w:r>
      <w:proofErr w:type="spellStart"/>
      <w:r w:rsidRPr="009402C6">
        <w:t>STxMP</w:t>
      </w:r>
      <w:proofErr w:type="spellEnd"/>
      <w:r w:rsidRPr="009402C6">
        <w:t xml:space="preserve"> with carrier aggregation.</w:t>
      </w:r>
    </w:p>
    <w:p w14:paraId="456518F2" w14:textId="77777777" w:rsidR="00EA28AB" w:rsidRPr="009402C6" w:rsidRDefault="00EA28AB" w:rsidP="00EA28AB">
      <w:pPr>
        <w:pStyle w:val="proposal"/>
      </w:pPr>
      <w:r w:rsidRPr="009402C6">
        <w:t xml:space="preserve">For SDM transmission scheme, the whole PUSCH should be dropped when power reduction for either panel </w:t>
      </w:r>
      <w:r w:rsidRPr="009402C6">
        <w:rPr>
          <w:rFonts w:hint="eastAsia"/>
        </w:rPr>
        <w:t>is</w:t>
      </w:r>
      <w:r w:rsidRPr="009402C6">
        <w:t xml:space="preserve"> </w:t>
      </w:r>
      <w:r w:rsidRPr="009402C6">
        <w:rPr>
          <w:rFonts w:hint="eastAsia"/>
        </w:rPr>
        <w:t>required</w:t>
      </w:r>
      <w:r w:rsidRPr="009402C6">
        <w:t>.</w:t>
      </w:r>
    </w:p>
    <w:p w14:paraId="60B45157" w14:textId="5896BE5C" w:rsidR="00EA28AB" w:rsidRDefault="00EA28AB" w:rsidP="00EA28AB">
      <w:pPr>
        <w:pStyle w:val="proposal"/>
      </w:pPr>
      <w:r>
        <w:t>Support pe</w:t>
      </w:r>
      <w:r w:rsidRPr="00703006">
        <w:t>r-panel PHR trigger</w:t>
      </w:r>
      <w:r>
        <w:t>ing</w:t>
      </w:r>
      <w:r w:rsidRPr="00703006">
        <w:t xml:space="preserve"> for </w:t>
      </w:r>
      <w:r>
        <w:t>M-</w:t>
      </w:r>
      <w:r w:rsidRPr="00703006">
        <w:t>DCI</w:t>
      </w:r>
      <w:r>
        <w:t xml:space="preserve"> </w:t>
      </w:r>
      <w:r w:rsidRPr="00703006">
        <w:t xml:space="preserve">based </w:t>
      </w:r>
      <w:proofErr w:type="spellStart"/>
      <w:r>
        <w:t>STxMP</w:t>
      </w:r>
      <w:proofErr w:type="spellEnd"/>
      <w:r w:rsidRPr="00703006">
        <w:t>.</w:t>
      </w:r>
    </w:p>
    <w:p w14:paraId="035AB839" w14:textId="77777777" w:rsidR="00EA28AB" w:rsidRDefault="00EA28AB" w:rsidP="00EA28AB">
      <w:pPr>
        <w:pStyle w:val="proposal"/>
      </w:pPr>
      <w:r>
        <w:t>Reporting of PH</w:t>
      </w:r>
      <w:r>
        <w:rPr>
          <w:rFonts w:hint="eastAsia"/>
        </w:rPr>
        <w:t>s</w:t>
      </w:r>
      <w:r>
        <w:t xml:space="preserve"> for both panels together when PHR is triggered is supported. </w:t>
      </w:r>
    </w:p>
    <w:p w14:paraId="7B402FB2" w14:textId="77777777" w:rsidR="00EA28AB" w:rsidRDefault="00EA28AB" w:rsidP="00EA28AB">
      <w:pPr>
        <w:pStyle w:val="proposal"/>
      </w:pPr>
      <w:r>
        <w:t>If</w:t>
      </w:r>
      <w:r w:rsidRPr="006B7BF9">
        <w:t xml:space="preserve"> the UE determines that the first or second or both PHRs are based on the reference PUSCH, the UE calculates the power headroom based on the power control parameters of the first or second or both TCI states respectively</w:t>
      </w:r>
      <w:r>
        <w:t>.</w:t>
      </w:r>
      <w:r>
        <w:t xml:space="preserve"> And </w:t>
      </w:r>
      <w:r w:rsidRPr="002918A6">
        <w:t>the UE report</w:t>
      </w:r>
      <w:r>
        <w:t>s</w:t>
      </w:r>
      <w:r w:rsidRPr="002918A6">
        <w:t xml:space="preserve"> the </w:t>
      </w:r>
      <w:r>
        <w:t>PH(s) without</w:t>
      </w:r>
      <w:r w:rsidRPr="002918A6">
        <w:t xml:space="preserve"> the maximum power</w:t>
      </w:r>
      <w:r>
        <w:t>.</w:t>
      </w:r>
    </w:p>
    <w:p w14:paraId="11B6A1BF" w14:textId="77777777" w:rsidR="00EA28AB" w:rsidRPr="004E5745" w:rsidRDefault="00EA28AB" w:rsidP="00EA28AB">
      <w:pPr>
        <w:pStyle w:val="proposal"/>
      </w:pPr>
      <w:r>
        <w:t>Support RRC-</w:t>
      </w:r>
      <w:r>
        <w:rPr>
          <w:rFonts w:hint="eastAsia"/>
        </w:rPr>
        <w:t>configur</w:t>
      </w:r>
      <w:r>
        <w:t xml:space="preserve">ation of separate PHR report mode or joint PHR report mode for </w:t>
      </w:r>
      <w:r>
        <w:t xml:space="preserve">M-DCI </w:t>
      </w:r>
      <w:r>
        <w:t xml:space="preserve">based </w:t>
      </w:r>
      <w:proofErr w:type="spellStart"/>
      <w:r>
        <w:t>STxMP</w:t>
      </w:r>
      <w:proofErr w:type="spellEnd"/>
      <w:r>
        <w:t xml:space="preserve">. </w:t>
      </w:r>
    </w:p>
    <w:p w14:paraId="72D92D6A" w14:textId="77777777" w:rsidR="00EA28AB" w:rsidRDefault="00EA28AB" w:rsidP="00EA28AB">
      <w:pPr>
        <w:pStyle w:val="proposal"/>
      </w:pPr>
      <w:r>
        <w:t xml:space="preserve">Adopt the following text proposal. </w:t>
      </w:r>
    </w:p>
    <w:p w14:paraId="10B04348" w14:textId="77777777" w:rsidR="00EA28AB" w:rsidRPr="00DB6571" w:rsidRDefault="00EA28AB" w:rsidP="00EA28AB"/>
    <w:tbl>
      <w:tblPr>
        <w:tblStyle w:val="aa"/>
        <w:tblW w:w="0" w:type="auto"/>
        <w:tblLook w:val="04A0" w:firstRow="1" w:lastRow="0" w:firstColumn="1" w:lastColumn="0" w:noHBand="0" w:noVBand="1"/>
      </w:tblPr>
      <w:tblGrid>
        <w:gridCol w:w="9060"/>
      </w:tblGrid>
      <w:tr w:rsidR="00EA28AB" w14:paraId="28DA93BB" w14:textId="77777777" w:rsidTr="0044595C">
        <w:tc>
          <w:tcPr>
            <w:tcW w:w="9060" w:type="dxa"/>
          </w:tcPr>
          <w:p w14:paraId="5511D9BA" w14:textId="77777777" w:rsidR="00EA28AB" w:rsidRDefault="00EA28AB" w:rsidP="0044595C">
            <w:pPr>
              <w:rPr>
                <w:rFonts w:eastAsiaTheme="minorEastAsia"/>
                <w:lang w:eastAsia="zh-CN"/>
              </w:rPr>
            </w:pPr>
            <w:r w:rsidRPr="00050F5F">
              <w:rPr>
                <w:rFonts w:eastAsiaTheme="minorEastAsia"/>
                <w:b/>
                <w:lang w:eastAsia="zh-CN"/>
              </w:rPr>
              <w:t xml:space="preserve">Reason for change: </w:t>
            </w:r>
            <w:r>
              <w:rPr>
                <w:rFonts w:eastAsiaTheme="minorEastAsia"/>
                <w:lang w:eastAsia="zh-CN"/>
              </w:rPr>
              <w:t>M</w:t>
            </w:r>
            <w:r w:rsidRPr="003F157B">
              <w:rPr>
                <w:rFonts w:eastAsiaTheme="minorEastAsia"/>
                <w:lang w:eastAsia="zh-CN"/>
              </w:rPr>
              <w:t>ore than one TCI states can be activated for MTRP cases.</w:t>
            </w:r>
            <w:r>
              <w:rPr>
                <w:rFonts w:eastAsiaTheme="minorEastAsia"/>
                <w:lang w:eastAsia="zh-CN"/>
              </w:rPr>
              <w:t xml:space="preserve"> Remove the version of some RRC parameters.</w:t>
            </w:r>
          </w:p>
        </w:tc>
      </w:tr>
      <w:tr w:rsidR="00EA28AB" w14:paraId="39017692" w14:textId="77777777" w:rsidTr="0044595C">
        <w:tc>
          <w:tcPr>
            <w:tcW w:w="9060" w:type="dxa"/>
          </w:tcPr>
          <w:p w14:paraId="64623AA2" w14:textId="77777777" w:rsidR="00EA28AB" w:rsidRPr="00F2291D" w:rsidRDefault="00EA28AB" w:rsidP="0044595C">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2770408E" w14:textId="77777777" w:rsidR="00EA28AB" w:rsidRPr="00050F5F" w:rsidRDefault="00EA28AB" w:rsidP="0044595C">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18694A0D" w14:textId="77777777" w:rsidR="00EA28AB" w:rsidRDefault="00EA28AB" w:rsidP="0044595C">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TCI-State</w:t>
            </w:r>
            <w:r w:rsidRPr="00026C6B">
              <w:rPr>
                <w:i/>
                <w:iCs/>
                <w:color w:val="FF0000"/>
              </w:rPr>
              <w:t>(s)</w:t>
            </w:r>
            <w:r>
              <w:rPr>
                <w:i/>
                <w:iCs/>
                <w:color w:val="000000" w:themeColor="text1"/>
              </w:rPr>
              <w:t xml:space="preserv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TCI-UL-State</w:t>
            </w:r>
            <w:r w:rsidRPr="00026C6B">
              <w:rPr>
                <w:i/>
                <w:iCs/>
                <w:color w:val="FF0000"/>
              </w:rPr>
              <w:t>(s)</w:t>
            </w:r>
            <w:r w:rsidDel="0006453D">
              <w:t xml:space="preserve"> </w:t>
            </w:r>
            <w:r>
              <w:t xml:space="preserve">receives DCI format 1_1/1_2 providing </w:t>
            </w:r>
            <w:r w:rsidRPr="0080696C">
              <w:t>indicated</w:t>
            </w:r>
            <w:r>
              <w:rPr>
                <w:i/>
                <w:iCs/>
              </w:rPr>
              <w:t xml:space="preserve"> </w:t>
            </w:r>
            <w:r>
              <w:rPr>
                <w:i/>
                <w:iCs/>
                <w:color w:val="000000" w:themeColor="text1"/>
              </w:rPr>
              <w:t>TCI-State(s)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TCI-UL-State(s)</w:t>
            </w:r>
            <w:r>
              <w:rPr>
                <w:i/>
                <w:iCs/>
              </w:rPr>
              <w:t xml:space="preserve"> </w:t>
            </w:r>
            <w:r w:rsidRPr="00E14731">
              <w:t>for a CC or all CCs in the same CC list configured by</w:t>
            </w:r>
            <w:r>
              <w:rPr>
                <w:i/>
                <w:iCs/>
              </w:rPr>
              <w:t xml:space="preserve"> simultaneousU-TCI-UpdateList1</w:t>
            </w:r>
            <w:r w:rsidRPr="003C3C46">
              <w:rPr>
                <w:i/>
                <w:iCs/>
                <w:strike/>
                <w:color w:val="FF0000"/>
              </w:rPr>
              <w:t>-r17</w:t>
            </w:r>
            <w:r>
              <w:rPr>
                <w:i/>
                <w:iCs/>
              </w:rPr>
              <w:t>, simultaneousU-TCI-UpdateList2</w:t>
            </w:r>
            <w:r w:rsidRPr="003C3C46">
              <w:rPr>
                <w:i/>
                <w:iCs/>
                <w:strike/>
                <w:color w:val="FF0000"/>
              </w:rPr>
              <w:t>-r17</w:t>
            </w:r>
            <w:r>
              <w:rPr>
                <w:i/>
                <w:iCs/>
              </w:rPr>
              <w:t>, simultaneousU-TCI-UpdateList3</w:t>
            </w:r>
            <w:r w:rsidRPr="003F157B">
              <w:rPr>
                <w:i/>
                <w:iCs/>
                <w:strike/>
                <w:color w:val="FF0000"/>
              </w:rPr>
              <w:t>-r17</w:t>
            </w:r>
            <w:r>
              <w:rPr>
                <w:i/>
                <w:iCs/>
              </w:rPr>
              <w:t>, simultaneousU-TCI-UpdateList4</w:t>
            </w:r>
            <w:r w:rsidRPr="003F157B">
              <w:rPr>
                <w:i/>
                <w:iCs/>
                <w:strike/>
                <w:color w:val="FF0000"/>
              </w:rPr>
              <w:t>-r17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A4A8C9F" w14:textId="77777777" w:rsidR="00EA28AB" w:rsidRDefault="00EA28AB" w:rsidP="0044595C">
            <w:pPr>
              <w:jc w:val="center"/>
              <w:rPr>
                <w:rFonts w:eastAsiaTheme="minorEastAsia" w:hint="eastAsia"/>
                <w:lang w:eastAsia="zh-CN"/>
              </w:rPr>
            </w:pPr>
            <w:r w:rsidRPr="00050F5F">
              <w:rPr>
                <w:rFonts w:eastAsiaTheme="minorEastAsia"/>
                <w:color w:val="FF0000"/>
                <w:lang w:eastAsia="zh-CN"/>
              </w:rPr>
              <w:t>&lt; Unchanged parts are omitted &gt;</w:t>
            </w:r>
          </w:p>
        </w:tc>
      </w:tr>
    </w:tbl>
    <w:p w14:paraId="082E8B78" w14:textId="77777777" w:rsidR="00EA28AB" w:rsidRDefault="00EA28AB" w:rsidP="00EA28AB">
      <w:pPr>
        <w:rPr>
          <w:rFonts w:eastAsiaTheme="minorEastAsia"/>
          <w:lang w:eastAsia="zh-CN"/>
        </w:rPr>
      </w:pPr>
    </w:p>
    <w:p w14:paraId="7CA9388E" w14:textId="77777777" w:rsidR="00EA28AB" w:rsidRDefault="00EA28AB" w:rsidP="00EA28AB">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EA28AB" w14:paraId="259CEBDA" w14:textId="77777777" w:rsidTr="0044595C">
        <w:tc>
          <w:tcPr>
            <w:tcW w:w="9060" w:type="dxa"/>
          </w:tcPr>
          <w:p w14:paraId="02EBA81C" w14:textId="77777777" w:rsidR="00EA28AB" w:rsidRDefault="00EA28AB" w:rsidP="0044595C">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When two TCI states are indicated, the meaning of “different” TCI state(s) can be interpreted as at least one of the indicated TCI states is different from the previously indicated ones.</w:t>
            </w:r>
          </w:p>
        </w:tc>
      </w:tr>
      <w:tr w:rsidR="00EA28AB" w14:paraId="45EEA80D" w14:textId="77777777" w:rsidTr="0044595C">
        <w:tc>
          <w:tcPr>
            <w:tcW w:w="9060" w:type="dxa"/>
          </w:tcPr>
          <w:p w14:paraId="1010CE16" w14:textId="77777777" w:rsidR="00EA28AB" w:rsidRPr="00F2291D" w:rsidRDefault="00EA28AB" w:rsidP="0044595C">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6FBEDBD6" w14:textId="77777777" w:rsidR="00EA28AB" w:rsidRPr="00050F5F" w:rsidRDefault="00EA28AB" w:rsidP="0044595C">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08048347" w14:textId="77777777" w:rsidR="00EA28AB" w:rsidRPr="00857C5D" w:rsidRDefault="00EA28AB" w:rsidP="0044595C">
            <w:r w:rsidRPr="00857C5D">
              <w:rPr>
                <w:color w:val="000000" w:themeColor="text1"/>
                <w:lang w:eastAsia="zh-CN"/>
              </w:rPr>
              <w:t xml:space="preserve">When a UE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w:t>
            </w:r>
            <w:r w:rsidRPr="00026C6B">
              <w:rPr>
                <w:color w:val="FF0000"/>
                <w:lang w:eastAsia="zh-CN"/>
              </w:rPr>
              <w:t>at least</w:t>
            </w:r>
            <w:r>
              <w:rPr>
                <w:color w:val="000000" w:themeColor="text1"/>
                <w:lang w:eastAsia="zh-CN"/>
              </w:rPr>
              <w:t xml:space="preserve"> </w:t>
            </w:r>
            <w:r w:rsidRPr="00026C6B">
              <w:rPr>
                <w:color w:val="FF0000"/>
                <w:lang w:eastAsia="zh-CN"/>
              </w:rPr>
              <w:t>one</w:t>
            </w:r>
            <w:r>
              <w:rPr>
                <w:color w:val="FF0000"/>
                <w:lang w:eastAsia="zh-CN"/>
              </w:rPr>
              <w:t xml:space="preserve"> of</w:t>
            </w:r>
            <w:r w:rsidRPr="00026C6B">
              <w:rPr>
                <w:color w:val="FF0000"/>
                <w:lang w:eastAsia="zh-CN"/>
              </w:rPr>
              <w:t xml:space="preserve"> </w:t>
            </w:r>
            <w:r w:rsidRPr="00857C5D">
              <w:rPr>
                <w:color w:val="000000" w:themeColor="text1"/>
                <w:lang w:eastAsia="zh-CN"/>
              </w:rPr>
              <w:t xml:space="preserve">the </w:t>
            </w:r>
            <w:r w:rsidRPr="00857C5D">
              <w:rPr>
                <w:color w:val="000000" w:themeColor="text1"/>
              </w:rPr>
              <w:t xml:space="preserve">indicated </w:t>
            </w:r>
            <w:r w:rsidRPr="00857C5D">
              <w:rPr>
                <w:color w:val="000000" w:themeColor="text1"/>
                <w:lang w:eastAsia="zh-CN"/>
              </w:rPr>
              <w:t>TCI State(s) is</w:t>
            </w:r>
            <w:r w:rsidRPr="00026C6B">
              <w:rPr>
                <w:strike/>
                <w:color w:val="FF0000"/>
                <w:lang w:eastAsia="zh-CN"/>
              </w:rPr>
              <w:t>/are</w:t>
            </w:r>
            <w:r w:rsidRPr="00857C5D">
              <w:rPr>
                <w:color w:val="000000" w:themeColor="text1"/>
                <w:lang w:eastAsia="zh-CN"/>
              </w:rPr>
              <w:t xml:space="preserv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b"/>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302CE8E0" w14:textId="77777777" w:rsidR="00EA28AB" w:rsidRDefault="00EA28AB" w:rsidP="0044595C">
            <w:pPr>
              <w:jc w:val="center"/>
              <w:rPr>
                <w:rFonts w:eastAsiaTheme="minorEastAsia"/>
                <w:lang w:eastAsia="zh-CN"/>
              </w:rPr>
            </w:pPr>
            <w:r w:rsidRPr="00050F5F">
              <w:rPr>
                <w:rFonts w:eastAsiaTheme="minorEastAsia"/>
                <w:color w:val="FF0000"/>
                <w:lang w:eastAsia="zh-CN"/>
              </w:rPr>
              <w:t>&lt; Unchanged parts are omitted &gt;</w:t>
            </w:r>
          </w:p>
        </w:tc>
      </w:tr>
    </w:tbl>
    <w:p w14:paraId="6FB1C9EB" w14:textId="77777777" w:rsidR="00EA28AB" w:rsidRPr="00050F5F" w:rsidRDefault="00EA28AB" w:rsidP="00EA28AB">
      <w:pPr>
        <w:rPr>
          <w:rFonts w:eastAsiaTheme="minorEastAsia"/>
          <w:lang w:eastAsia="zh-CN"/>
        </w:rPr>
      </w:pPr>
    </w:p>
    <w:p w14:paraId="129C3C5A" w14:textId="77777777" w:rsidR="00EA28AB" w:rsidRDefault="00EA28AB" w:rsidP="00EA28AB">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EA28AB" w14:paraId="1112659F" w14:textId="77777777" w:rsidTr="0044595C">
        <w:tc>
          <w:tcPr>
            <w:tcW w:w="9060" w:type="dxa"/>
          </w:tcPr>
          <w:p w14:paraId="0EC40577" w14:textId="77777777" w:rsidR="00EA28AB" w:rsidRDefault="00EA28AB" w:rsidP="0044595C">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 xml:space="preserve">When a </w:t>
            </w:r>
            <w:r w:rsidRPr="00F2291D">
              <w:rPr>
                <w:rFonts w:eastAsiaTheme="minorEastAsia"/>
                <w:lang w:eastAsia="zh-CN"/>
              </w:rPr>
              <w:t xml:space="preserve">UE </w:t>
            </w:r>
            <w:r>
              <w:rPr>
                <w:rFonts w:eastAsiaTheme="minorEastAsia"/>
                <w:lang w:eastAsia="zh-CN"/>
              </w:rPr>
              <w:t xml:space="preserve">is </w:t>
            </w:r>
            <w:r w:rsidRPr="00F2291D">
              <w:rPr>
                <w:rFonts w:eastAsiaTheme="minorEastAsia"/>
                <w:lang w:eastAsia="zh-CN"/>
              </w:rPr>
              <w:t xml:space="preserve">configured with </w:t>
            </w:r>
            <w:r w:rsidRPr="00F2291D">
              <w:rPr>
                <w:rFonts w:eastAsiaTheme="minorEastAsia"/>
                <w:i/>
                <w:lang w:eastAsia="zh-CN"/>
              </w:rPr>
              <w:t>dl-</w:t>
            </w:r>
            <w:proofErr w:type="spellStart"/>
            <w:r w:rsidRPr="00F2291D">
              <w:rPr>
                <w:rFonts w:eastAsiaTheme="minorEastAsia"/>
                <w:i/>
                <w:lang w:eastAsia="zh-CN"/>
              </w:rPr>
              <w:t>OrJointTCI</w:t>
            </w:r>
            <w:proofErr w:type="spellEnd"/>
            <w:r w:rsidRPr="00F2291D">
              <w:rPr>
                <w:rFonts w:eastAsiaTheme="minorEastAsia"/>
                <w:i/>
                <w:lang w:eastAsia="zh-CN"/>
              </w:rPr>
              <w:t>-</w:t>
            </w:r>
            <w:proofErr w:type="spellStart"/>
            <w:r w:rsidRPr="00F2291D">
              <w:rPr>
                <w:rFonts w:eastAsiaTheme="minorEastAsia"/>
                <w:i/>
                <w:lang w:eastAsia="zh-CN"/>
              </w:rPr>
              <w:t>StateList</w:t>
            </w:r>
            <w:proofErr w:type="spellEnd"/>
            <w:r>
              <w:rPr>
                <w:rFonts w:eastAsiaTheme="minorEastAsia"/>
                <w:lang w:eastAsia="zh-CN"/>
              </w:rPr>
              <w:t>, the TCI state application to the PDSCH transmission occasion(s) for different S-DCI based MTRP is not clear.</w:t>
            </w:r>
          </w:p>
        </w:tc>
      </w:tr>
      <w:tr w:rsidR="00EA28AB" w14:paraId="7EEA2A4E" w14:textId="77777777" w:rsidTr="0044595C">
        <w:tc>
          <w:tcPr>
            <w:tcW w:w="9060" w:type="dxa"/>
          </w:tcPr>
          <w:p w14:paraId="09D151DE" w14:textId="77777777" w:rsidR="00EA28AB" w:rsidRPr="00F2291D" w:rsidRDefault="00EA28AB" w:rsidP="0044595C">
            <w:pPr>
              <w:rPr>
                <w:rFonts w:eastAsiaTheme="minorEastAsia"/>
                <w:b/>
                <w:lang w:eastAsia="zh-CN"/>
              </w:rPr>
            </w:pPr>
            <w:r w:rsidRPr="00F2291D">
              <w:rPr>
                <w:rFonts w:eastAsiaTheme="minorEastAsia"/>
                <w:b/>
                <w:lang w:eastAsia="zh-CN"/>
              </w:rPr>
              <w:t xml:space="preserve">5.1 in </w:t>
            </w:r>
            <w:r w:rsidRPr="00F2291D">
              <w:rPr>
                <w:rFonts w:eastAsiaTheme="minorEastAsia" w:hint="eastAsia"/>
                <w:b/>
                <w:lang w:eastAsia="zh-CN"/>
              </w:rPr>
              <w:t>T</w:t>
            </w:r>
            <w:r w:rsidRPr="00F2291D">
              <w:rPr>
                <w:rFonts w:eastAsiaTheme="minorEastAsia"/>
                <w:b/>
                <w:lang w:eastAsia="zh-CN"/>
              </w:rPr>
              <w:t>S38.214</w:t>
            </w:r>
          </w:p>
          <w:p w14:paraId="3E3E619A" w14:textId="77777777" w:rsidR="00EA28AB" w:rsidRPr="00050F5F" w:rsidRDefault="00EA28AB" w:rsidP="0044595C">
            <w:pPr>
              <w:jc w:val="center"/>
              <w:rPr>
                <w:rFonts w:eastAsiaTheme="minorEastAsia" w:hint="eastAsia"/>
                <w:color w:val="FF0000"/>
                <w:lang w:eastAsia="zh-CN"/>
              </w:rPr>
            </w:pPr>
            <w:r w:rsidRPr="00050F5F">
              <w:rPr>
                <w:rFonts w:eastAsiaTheme="minorEastAsia"/>
                <w:color w:val="FF0000"/>
                <w:lang w:eastAsia="zh-CN"/>
              </w:rPr>
              <w:t>&lt; Unchanged parts are omitted &gt;</w:t>
            </w:r>
          </w:p>
          <w:p w14:paraId="7A33345F" w14:textId="77777777" w:rsidR="00EA28AB" w:rsidRPr="00857C5D" w:rsidRDefault="00EA28AB" w:rsidP="0044595C">
            <w:pPr>
              <w:rPr>
                <w:color w:val="000000"/>
              </w:rPr>
            </w:pPr>
            <w:r w:rsidRPr="00857C5D">
              <w:rPr>
                <w:color w:val="000000"/>
                <w:kern w:val="2"/>
                <w:lang w:eastAsia="zh-CN"/>
              </w:rPr>
              <w:t xml:space="preserve">When a UE is configured by higher layer parameter </w:t>
            </w:r>
            <w:proofErr w:type="spellStart"/>
            <w:r w:rsidRPr="00857C5D">
              <w:rPr>
                <w:i/>
                <w:iCs/>
                <w:color w:val="000000"/>
                <w:kern w:val="2"/>
                <w:lang w:eastAsia="zh-CN"/>
              </w:rPr>
              <w:t>repetitionScheme</w:t>
            </w:r>
            <w:proofErr w:type="spellEnd"/>
            <w:r w:rsidRPr="00857C5D">
              <w:rPr>
                <w:color w:val="000000"/>
                <w:kern w:val="2"/>
                <w:lang w:eastAsia="zh-CN"/>
              </w:rPr>
              <w:t xml:space="preserve"> set to one of '</w:t>
            </w:r>
            <w:proofErr w:type="spellStart"/>
            <w:r w:rsidRPr="00857C5D">
              <w:rPr>
                <w:iCs/>
                <w:color w:val="000000"/>
                <w:kern w:val="2"/>
                <w:lang w:eastAsia="zh-CN"/>
              </w:rPr>
              <w:t>fdmSchemeA</w:t>
            </w:r>
            <w:proofErr w:type="spellEnd"/>
            <w:r w:rsidRPr="00857C5D">
              <w:rPr>
                <w:i/>
                <w:color w:val="000000"/>
                <w:kern w:val="2"/>
                <w:lang w:eastAsia="zh-CN"/>
              </w:rPr>
              <w:t>'</w:t>
            </w:r>
            <w:r w:rsidRPr="00857C5D">
              <w:rPr>
                <w:color w:val="000000"/>
                <w:kern w:val="2"/>
                <w:lang w:eastAsia="zh-CN"/>
              </w:rPr>
              <w:t>, '</w:t>
            </w:r>
            <w:proofErr w:type="spellStart"/>
            <w:r w:rsidRPr="00857C5D">
              <w:rPr>
                <w:iCs/>
                <w:color w:val="000000"/>
                <w:kern w:val="2"/>
                <w:lang w:eastAsia="zh-CN"/>
              </w:rPr>
              <w:t>fdmSchemeB</w:t>
            </w:r>
            <w:proofErr w:type="spellEnd"/>
            <w:r w:rsidRPr="00857C5D">
              <w:rPr>
                <w:i/>
                <w:color w:val="000000"/>
                <w:kern w:val="2"/>
                <w:lang w:eastAsia="zh-CN"/>
              </w:rPr>
              <w:t>'</w:t>
            </w:r>
            <w:r w:rsidRPr="00857C5D">
              <w:rPr>
                <w:color w:val="000000"/>
                <w:kern w:val="2"/>
                <w:lang w:eastAsia="zh-CN"/>
              </w:rPr>
              <w:t>, '</w:t>
            </w:r>
            <w:proofErr w:type="spellStart"/>
            <w:r w:rsidRPr="00857C5D">
              <w:rPr>
                <w:iCs/>
                <w:color w:val="000000"/>
                <w:kern w:val="2"/>
                <w:lang w:eastAsia="zh-CN"/>
              </w:rPr>
              <w:t>tdmSchemeA</w:t>
            </w:r>
            <w:proofErr w:type="spellEnd"/>
            <w:r w:rsidRPr="00857C5D">
              <w:rPr>
                <w:i/>
                <w:color w:val="000000"/>
                <w:kern w:val="2"/>
                <w:lang w:eastAsia="zh-CN"/>
              </w:rPr>
              <w:t>'</w:t>
            </w:r>
            <w:r w:rsidRPr="00857C5D">
              <w:rPr>
                <w:color w:val="000000"/>
                <w:kern w:val="2"/>
                <w:lang w:eastAsia="zh-CN"/>
              </w:rPr>
              <w:t>, if the UE</w:t>
            </w:r>
            <w:r w:rsidRPr="004D3420">
              <w:rPr>
                <w:color w:val="FF0000"/>
                <w:kern w:val="2"/>
                <w:lang w:eastAsia="zh-CN"/>
              </w:rPr>
              <w:t xml:space="preserve"> not </w:t>
            </w:r>
            <w:r>
              <w:rPr>
                <w:color w:val="FF0000"/>
                <w:kern w:val="2"/>
                <w:lang w:eastAsia="zh-CN"/>
              </w:rPr>
              <w:t>configured with</w:t>
            </w:r>
            <w:r w:rsidRPr="004D3420">
              <w:rPr>
                <w:color w:val="FF0000"/>
                <w:kern w:val="2"/>
                <w:lang w:eastAsia="zh-CN"/>
              </w:rPr>
              <w:t xml:space="preserve"> </w:t>
            </w:r>
            <w:r w:rsidRPr="004D3420">
              <w:rPr>
                <w:i/>
                <w:color w:val="FF0000"/>
                <w:kern w:val="2"/>
                <w:lang w:eastAsia="zh-CN"/>
              </w:rPr>
              <w:t>dl-</w:t>
            </w:r>
            <w:proofErr w:type="spellStart"/>
            <w:r w:rsidRPr="004D3420">
              <w:rPr>
                <w:i/>
                <w:color w:val="FF0000"/>
                <w:kern w:val="2"/>
                <w:lang w:eastAsia="zh-CN"/>
              </w:rPr>
              <w:t>OrJointTCI</w:t>
            </w:r>
            <w:proofErr w:type="spellEnd"/>
            <w:r w:rsidRPr="004D3420">
              <w:rPr>
                <w:i/>
                <w:color w:val="FF0000"/>
                <w:kern w:val="2"/>
                <w:lang w:eastAsia="zh-CN"/>
              </w:rPr>
              <w:t>-</w:t>
            </w:r>
            <w:proofErr w:type="spellStart"/>
            <w:r w:rsidRPr="004D3420">
              <w:rPr>
                <w:i/>
                <w:color w:val="FF0000"/>
                <w:kern w:val="2"/>
                <w:lang w:eastAsia="zh-CN"/>
              </w:rPr>
              <w:t>StateList</w:t>
            </w:r>
            <w:proofErr w:type="spellEnd"/>
            <w:r w:rsidRPr="004D3420">
              <w:rPr>
                <w:color w:val="FF0000"/>
                <w:kern w:val="2"/>
                <w:lang w:eastAsia="zh-CN"/>
              </w:rPr>
              <w:t xml:space="preserve"> </w:t>
            </w:r>
            <w:r w:rsidRPr="00857C5D">
              <w:rPr>
                <w:color w:val="000000"/>
                <w:kern w:val="2"/>
                <w:lang w:eastAsia="zh-CN"/>
              </w:rPr>
              <w:t>is</w:t>
            </w:r>
            <w:r w:rsidRPr="00857C5D">
              <w:t xml:space="preserve"> indicated with two TCI states in a </w:t>
            </w:r>
            <w:r w:rsidRPr="00857C5D">
              <w:rPr>
                <w:color w:val="000000"/>
              </w:rPr>
              <w:t xml:space="preserve">codepoint of the DCI field </w:t>
            </w:r>
            <w:r w:rsidRPr="00857C5D">
              <w:rPr>
                <w:i/>
                <w:color w:val="000000"/>
              </w:rPr>
              <w:t>'Transmission Configuration Indication'</w:t>
            </w:r>
            <w:r w:rsidRPr="004D3420">
              <w:rPr>
                <w:color w:val="FF0000"/>
              </w:rPr>
              <w:t>, or if the UE configured with</w:t>
            </w:r>
            <w:r w:rsidRPr="00455268">
              <w:rPr>
                <w:i/>
                <w:color w:val="FF0000"/>
              </w:rPr>
              <w:t xml:space="preserve"> dl-</w:t>
            </w:r>
            <w:proofErr w:type="spellStart"/>
            <w:r w:rsidRPr="00455268">
              <w:rPr>
                <w:i/>
                <w:color w:val="FF0000"/>
              </w:rPr>
              <w:t>OrJointTCI</w:t>
            </w:r>
            <w:proofErr w:type="spellEnd"/>
            <w:r w:rsidRPr="00455268">
              <w:rPr>
                <w:i/>
                <w:color w:val="FF0000"/>
              </w:rPr>
              <w:t>-</w:t>
            </w:r>
            <w:proofErr w:type="spellStart"/>
            <w:r w:rsidRPr="00455268">
              <w:rPr>
                <w:i/>
                <w:color w:val="FF0000"/>
              </w:rPr>
              <w:t>StateList</w:t>
            </w:r>
            <w:proofErr w:type="spellEnd"/>
            <w:r>
              <w:rPr>
                <w:color w:val="FF0000"/>
              </w:rPr>
              <w:t xml:space="preserve"> is having two indicated </w:t>
            </w:r>
            <w:r w:rsidRPr="00E56765">
              <w:rPr>
                <w:color w:val="FF0000"/>
              </w:rPr>
              <w:t>TCI</w:t>
            </w:r>
            <w:r>
              <w:rPr>
                <w:color w:val="FF0000"/>
              </w:rPr>
              <w:t xml:space="preserve"> </w:t>
            </w:r>
            <w:r w:rsidRPr="00E56765">
              <w:rPr>
                <w:color w:val="FF0000"/>
              </w:rPr>
              <w:t>states</w:t>
            </w:r>
            <w:r>
              <w:rPr>
                <w:color w:val="FF0000"/>
              </w:rPr>
              <w:t xml:space="preserve"> and is determined to </w:t>
            </w:r>
            <w:r w:rsidRPr="00455268">
              <w:rPr>
                <w:color w:val="FF0000"/>
              </w:rPr>
              <w:t>apply both indicated TCI-States to the scheduled or activated PDSCH reception</w:t>
            </w:r>
            <w:r>
              <w:rPr>
                <w:color w:val="FF0000"/>
              </w:rPr>
              <w:t xml:space="preserve">, </w:t>
            </w:r>
            <w:r w:rsidRPr="00857C5D">
              <w:rPr>
                <w:color w:val="000000"/>
              </w:rPr>
              <w:t>and DM-RS port(s) within one CDM group in the DCI field '</w:t>
            </w:r>
            <w:r w:rsidRPr="00857C5D">
              <w:rPr>
                <w:i/>
                <w:color w:val="000000"/>
              </w:rPr>
              <w:t>Antenna Port(s)'</w:t>
            </w:r>
            <w:r w:rsidRPr="00857C5D">
              <w:rPr>
                <w:color w:val="000000"/>
              </w:rPr>
              <w:t>.</w:t>
            </w:r>
          </w:p>
          <w:p w14:paraId="196D2224" w14:textId="77777777" w:rsidR="00EA28AB" w:rsidRPr="00857C5D" w:rsidRDefault="00EA28AB" w:rsidP="0044595C">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fdmSchemeA</w:t>
            </w:r>
            <w:proofErr w:type="spellEnd"/>
            <w:r w:rsidRPr="00857C5D">
              <w:rPr>
                <w:i/>
              </w:rPr>
              <w:t xml:space="preserve">', </w:t>
            </w:r>
            <w:r w:rsidRPr="00857C5D">
              <w:t xml:space="preserve">the UE shall receive a single PDSCH transmission occasion of the TB with each TCI state associated to a non-overlapping frequency domain resource allocation as described in Clause 5.1.2.3. </w:t>
            </w:r>
          </w:p>
          <w:p w14:paraId="0AC37BD9" w14:textId="77777777" w:rsidR="00EA28AB" w:rsidRPr="00857C5D" w:rsidRDefault="00EA28AB" w:rsidP="0044595C">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fdmSchemeB</w:t>
            </w:r>
            <w:proofErr w:type="spellEnd"/>
            <w:r w:rsidRPr="00857C5D">
              <w:rPr>
                <w:i/>
              </w:rPr>
              <w:t>'</w:t>
            </w:r>
            <w:r w:rsidRPr="00857C5D">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872F33A" w14:textId="77777777" w:rsidR="00EA28AB" w:rsidRPr="00857C5D" w:rsidRDefault="00EA28AB" w:rsidP="0044595C">
            <w:pPr>
              <w:pStyle w:val="B1"/>
            </w:pPr>
            <w:r w:rsidRPr="00857C5D">
              <w:t>-</w:t>
            </w:r>
            <w:r w:rsidRPr="00857C5D">
              <w:tab/>
              <w:t>When</w:t>
            </w:r>
            <w:r w:rsidRPr="00455268">
              <w:rPr>
                <w:strike/>
                <w:color w:val="FF0000"/>
              </w:rPr>
              <w:t xml:space="preserve"> two TCI states are indicated in a DCI and</w:t>
            </w:r>
            <w:r w:rsidRPr="00857C5D">
              <w:t xml:space="preserve"> the UE is set to '</w:t>
            </w:r>
            <w:proofErr w:type="spellStart"/>
            <w:r w:rsidRPr="00857C5D">
              <w:rPr>
                <w:iCs/>
              </w:rPr>
              <w:t>tdmSchemeA</w:t>
            </w:r>
            <w:proofErr w:type="spellEnd"/>
            <w:r w:rsidRPr="00857C5D">
              <w:rPr>
                <w:i/>
              </w:rPr>
              <w:t>'</w:t>
            </w:r>
            <w:r w:rsidRPr="00857C5D">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3CE99ECF" w14:textId="77777777" w:rsidR="00EA28AB" w:rsidRPr="00857C5D" w:rsidRDefault="00EA28AB" w:rsidP="0044595C">
            <w:pPr>
              <w:rPr>
                <w:color w:val="000000"/>
              </w:rPr>
            </w:pPr>
            <w:r w:rsidRPr="00857C5D">
              <w:rPr>
                <w:color w:val="000000"/>
                <w:kern w:val="2"/>
                <w:lang w:eastAsia="zh-CN"/>
              </w:rPr>
              <w:t xml:space="preserve">When a UE is </w:t>
            </w:r>
            <w:r w:rsidRPr="00857C5D">
              <w:rPr>
                <w:color w:val="000000"/>
              </w:rPr>
              <w:t xml:space="preserve">configured by the higher layer parameter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w:t>
            </w:r>
            <w:r w:rsidRPr="00857C5D">
              <w:rPr>
                <w:color w:val="000000"/>
                <w:kern w:val="2"/>
                <w:lang w:eastAsia="zh-CN"/>
              </w:rPr>
              <w:t>the</w:t>
            </w:r>
            <w:r w:rsidRPr="00857C5D">
              <w:t xml:space="preserve"> UE </w:t>
            </w:r>
            <w:r w:rsidRPr="00774879">
              <w:rPr>
                <w:color w:val="FF0000"/>
              </w:rPr>
              <w:t xml:space="preserve">not </w:t>
            </w:r>
            <w:r>
              <w:rPr>
                <w:color w:val="FF0000"/>
              </w:rPr>
              <w:t>configured with</w:t>
            </w:r>
            <w:r w:rsidRPr="00774879">
              <w:rPr>
                <w:color w:val="FF0000"/>
              </w:rPr>
              <w:t xml:space="preserve">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sidRPr="00774879">
              <w:t xml:space="preserve"> </w:t>
            </w:r>
            <w:r w:rsidRPr="00857C5D">
              <w:t xml:space="preserve">may expect to be indicated with one or two TCI states in a </w:t>
            </w:r>
            <w:r w:rsidRPr="00857C5D">
              <w:rPr>
                <w:color w:val="000000"/>
              </w:rPr>
              <w:t xml:space="preserve">codepoint of the DCI field </w:t>
            </w:r>
            <w:r w:rsidRPr="00857C5D">
              <w:rPr>
                <w:i/>
                <w:color w:val="000000"/>
              </w:rPr>
              <w:t xml:space="preserve">'Transmission Configuration </w:t>
            </w:r>
            <w:proofErr w:type="spellStart"/>
            <w:r w:rsidRPr="00857C5D">
              <w:rPr>
                <w:i/>
                <w:color w:val="000000"/>
              </w:rPr>
              <w:t>Indication'</w:t>
            </w:r>
            <w:r>
              <w:rPr>
                <w:rFonts w:ascii="宋体" w:eastAsia="宋体" w:hAnsi="宋体" w:cs="宋体" w:hint="eastAsia"/>
                <w:color w:val="FF0000"/>
                <w:lang w:eastAsia="zh-CN"/>
              </w:rPr>
              <w:t>,</w:t>
            </w:r>
            <w:r w:rsidRPr="00774879">
              <w:rPr>
                <w:color w:val="FF0000"/>
              </w:rPr>
              <w:t>or</w:t>
            </w:r>
            <w:proofErr w:type="spellEnd"/>
            <w:r w:rsidRPr="00774879">
              <w:rPr>
                <w:color w:val="FF0000"/>
              </w:rPr>
              <w:t xml:space="preserve"> the UE configured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may expect to have one or</w:t>
            </w:r>
            <w:r w:rsidRPr="00E56765">
              <w:rPr>
                <w:color w:val="FF0000"/>
              </w:rPr>
              <w:t xml:space="preserve"> two TCI states and to apply the first, the second or both TCI states</w:t>
            </w:r>
            <w:r>
              <w:rPr>
                <w:color w:val="FF0000"/>
              </w:rPr>
              <w:t xml:space="preserve"> when having two indicated TCI states,</w:t>
            </w:r>
            <w:r w:rsidRPr="00E56765">
              <w:rPr>
                <w:color w:val="FF0000"/>
              </w:rPr>
              <w:t xml:space="preserve"> </w:t>
            </w:r>
            <w:r w:rsidRPr="00857C5D">
              <w:rPr>
                <w:color w:val="000000"/>
              </w:rPr>
              <w:t>together with the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and DM-RS port(s) within one CDM group in the DCI field '</w:t>
            </w:r>
            <w:r w:rsidRPr="00857C5D">
              <w:rPr>
                <w:i/>
                <w:color w:val="000000"/>
              </w:rPr>
              <w:t>Antenna Port(s)'</w:t>
            </w:r>
            <w:r w:rsidRPr="00857C5D">
              <w:rPr>
                <w:color w:val="000000"/>
              </w:rPr>
              <w:t xml:space="preserve">. </w:t>
            </w:r>
          </w:p>
          <w:p w14:paraId="697E4184" w14:textId="77777777" w:rsidR="00EA28AB" w:rsidRPr="00857C5D" w:rsidRDefault="00EA28AB" w:rsidP="0044595C">
            <w:pPr>
              <w:pStyle w:val="B1"/>
            </w:pPr>
            <w:r w:rsidRPr="00857C5D">
              <w:t>-</w:t>
            </w:r>
            <w:r w:rsidRPr="00857C5D">
              <w:tab/>
              <w:t>When two TCI states are indicated in a DCI with '</w:t>
            </w:r>
            <w:r w:rsidRPr="00857C5D">
              <w:rPr>
                <w:i/>
              </w:rPr>
              <w:t>Transmission Configuration Indication</w:t>
            </w:r>
            <w:r w:rsidRPr="00857C5D">
              <w:t>' field</w:t>
            </w:r>
            <w:r w:rsidRPr="00DD747B">
              <w:rPr>
                <w:color w:val="000000"/>
                <w:kern w:val="2"/>
                <w:lang w:eastAsia="zh-CN"/>
              </w:rPr>
              <w:t xml:space="preserve"> </w:t>
            </w:r>
            <w:r w:rsidRPr="005A673B">
              <w:rPr>
                <w:color w:val="FF0000"/>
                <w:kern w:val="2"/>
                <w:lang w:eastAsia="zh-CN"/>
              </w:rPr>
              <w:t>for the</w:t>
            </w:r>
            <w:r w:rsidRPr="005A673B">
              <w:rPr>
                <w:color w:val="FF0000"/>
              </w:rPr>
              <w:t xml:space="preserve"> UE not </w:t>
            </w:r>
            <w:r>
              <w:rPr>
                <w:color w:val="FF0000"/>
              </w:rPr>
              <w:t>configured with</w:t>
            </w:r>
            <w:r w:rsidRPr="005A673B">
              <w:rPr>
                <w:color w:val="FF0000"/>
              </w:rPr>
              <w:t xml:space="preserve">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736552">
              <w:t>,</w:t>
            </w:r>
            <w:r w:rsidRPr="005A673B">
              <w:rPr>
                <w:color w:val="FF0000"/>
              </w:rPr>
              <w:t xml:space="preserve"> or both TCI states are applied for the UE co</w:t>
            </w:r>
            <w:r w:rsidRPr="00774879">
              <w:rPr>
                <w:color w:val="FF0000"/>
              </w:rPr>
              <w:t xml:space="preserve">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and having two indicated TCI states, </w:t>
            </w:r>
            <w:r w:rsidRPr="00857C5D">
              <w:t xml:space="preserve">the UE may expect to receive multiple slot level PDSCH transmission occasions of the same TB with two TCI states used across multiple PDSCH transmission occasions in the </w:t>
            </w:r>
            <w:proofErr w:type="spellStart"/>
            <w:r w:rsidRPr="00857C5D">
              <w:rPr>
                <w:rFonts w:eastAsia="PMingLiU"/>
                <w:i/>
                <w:lang w:eastAsia="zh-TW"/>
              </w:rPr>
              <w:t>repetitionNumber</w:t>
            </w:r>
            <w:proofErr w:type="spellEnd"/>
            <w:r w:rsidRPr="00857C5D">
              <w:rPr>
                <w:rFonts w:eastAsia="PMingLiU"/>
                <w:i/>
                <w:lang w:eastAsia="zh-TW"/>
              </w:rPr>
              <w:t xml:space="preserve"> </w:t>
            </w:r>
            <w:r w:rsidRPr="00857C5D">
              <w:t xml:space="preserve">consecutive slots as defined in Clause 5.1.2.1. </w:t>
            </w:r>
          </w:p>
          <w:p w14:paraId="2BA44862" w14:textId="77777777" w:rsidR="00EA28AB" w:rsidRPr="00857C5D" w:rsidRDefault="00EA28AB" w:rsidP="0044595C">
            <w:pPr>
              <w:pStyle w:val="B1"/>
            </w:pPr>
            <w:r w:rsidRPr="00857C5D">
              <w:t>-</w:t>
            </w:r>
            <w:r w:rsidRPr="00857C5D">
              <w:tab/>
              <w:t>When one TCI state is indicated in a DCI with '</w:t>
            </w:r>
            <w:r w:rsidRPr="00857C5D">
              <w:rPr>
                <w:i/>
              </w:rPr>
              <w:t>Transmission Configuration Indication</w:t>
            </w:r>
            <w:r w:rsidRPr="00857C5D">
              <w:t>' field</w:t>
            </w:r>
            <w:r w:rsidRPr="005A673B">
              <w:rPr>
                <w:color w:val="FF0000"/>
                <w:kern w:val="2"/>
                <w:lang w:eastAsia="zh-CN"/>
              </w:rPr>
              <w:t xml:space="preserve"> for the</w:t>
            </w:r>
            <w:r w:rsidRPr="005A673B">
              <w:rPr>
                <w:color w:val="FF0000"/>
              </w:rPr>
              <w:t xml:space="preserve"> UE not </w:t>
            </w:r>
            <w:r>
              <w:rPr>
                <w:color w:val="FF0000"/>
              </w:rPr>
              <w:t>configured with</w:t>
            </w:r>
            <w:r w:rsidRPr="005A673B">
              <w:rPr>
                <w:color w:val="FF0000"/>
              </w:rPr>
              <w:t xml:space="preserve">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5A673B">
              <w:t>,</w:t>
            </w:r>
            <w:r w:rsidRPr="005A673B">
              <w:rPr>
                <w:color w:val="FF0000"/>
              </w:rPr>
              <w:t xml:space="preserve"> or </w:t>
            </w:r>
            <w:r>
              <w:rPr>
                <w:color w:val="FF0000"/>
              </w:rPr>
              <w:t xml:space="preserve">one TCI state is applied </w:t>
            </w:r>
            <w:r w:rsidRPr="005A673B">
              <w:rPr>
                <w:color w:val="FF0000"/>
              </w:rPr>
              <w:t>for the UE co</w:t>
            </w:r>
            <w:r w:rsidRPr="00774879">
              <w:rPr>
                <w:color w:val="FF0000"/>
              </w:rPr>
              <w:t xml:space="preserve">nfigured with </w:t>
            </w:r>
            <w:r w:rsidRPr="00774879">
              <w:rPr>
                <w:i/>
                <w:color w:val="FF0000"/>
              </w:rPr>
              <w:t>dl-</w:t>
            </w:r>
            <w:proofErr w:type="spellStart"/>
            <w:r w:rsidRPr="00774879">
              <w:rPr>
                <w:i/>
                <w:color w:val="FF0000"/>
              </w:rPr>
              <w:t>OrJointTCI</w:t>
            </w:r>
            <w:proofErr w:type="spellEnd"/>
            <w:r w:rsidRPr="00774879">
              <w:rPr>
                <w:i/>
                <w:color w:val="FF0000"/>
              </w:rPr>
              <w:t>-</w:t>
            </w:r>
            <w:proofErr w:type="spellStart"/>
            <w:r w:rsidRPr="00774879">
              <w:rPr>
                <w:i/>
                <w:color w:val="FF0000"/>
              </w:rPr>
              <w:t>StateList</w:t>
            </w:r>
            <w:proofErr w:type="spellEnd"/>
            <w:r>
              <w:rPr>
                <w:color w:val="FF0000"/>
              </w:rPr>
              <w:t xml:space="preserve"> and having one or two indicated TCI states</w:t>
            </w:r>
            <w:r w:rsidRPr="00857C5D">
              <w:t xml:space="preserve">, the UE may expect to receive multiple slot level PDSCH transmission occasions of the same TB with one TCI state used across multiple PDSCH transmission occasions in the </w:t>
            </w:r>
            <w:proofErr w:type="spellStart"/>
            <w:r w:rsidRPr="00857C5D">
              <w:rPr>
                <w:rFonts w:eastAsia="PMingLiU"/>
                <w:i/>
                <w:lang w:eastAsia="zh-TW"/>
              </w:rPr>
              <w:t>repetitionNumber</w:t>
            </w:r>
            <w:proofErr w:type="spellEnd"/>
            <w:r w:rsidRPr="00857C5D">
              <w:rPr>
                <w:rFonts w:eastAsia="PMingLiU"/>
                <w:i/>
                <w:lang w:eastAsia="zh-TW"/>
              </w:rPr>
              <w:t xml:space="preserve"> </w:t>
            </w:r>
            <w:r w:rsidRPr="00857C5D">
              <w:t xml:space="preserve">consecutive slots as defined in Clause 5.1.2.1. </w:t>
            </w:r>
          </w:p>
          <w:p w14:paraId="5879B2DD" w14:textId="77777777" w:rsidR="00EA28AB" w:rsidRPr="00857C5D" w:rsidRDefault="00EA28AB" w:rsidP="0044595C">
            <w:pPr>
              <w:rPr>
                <w:color w:val="000000"/>
              </w:rPr>
            </w:pPr>
            <w:r w:rsidRPr="00857C5D">
              <w:rPr>
                <w:color w:val="000000"/>
                <w:kern w:val="2"/>
                <w:lang w:eastAsia="zh-CN"/>
              </w:rPr>
              <w:t>When a UE</w:t>
            </w:r>
            <w:r w:rsidRPr="00331D09">
              <w:rPr>
                <w:color w:val="FF0000"/>
                <w:kern w:val="2"/>
                <w:lang w:eastAsia="zh-CN"/>
              </w:rPr>
              <w:t xml:space="preserve"> </w:t>
            </w:r>
            <w:r w:rsidRPr="00857C5D">
              <w:rPr>
                <w:color w:val="000000"/>
                <w:kern w:val="2"/>
                <w:lang w:eastAsia="zh-CN"/>
              </w:rPr>
              <w:t xml:space="preserve">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color w:val="000000"/>
              </w:rPr>
              <w:t xml:space="preserve"> in </w:t>
            </w:r>
            <w:r w:rsidRPr="00857C5D">
              <w:rPr>
                <w:i/>
                <w:color w:val="000000"/>
              </w:rPr>
              <w:t>PDSCH-</w:t>
            </w:r>
            <w:proofErr w:type="spellStart"/>
            <w:r w:rsidRPr="00857C5D">
              <w:rPr>
                <w:i/>
                <w:color w:val="000000"/>
              </w:rPr>
              <w:t>TimeDomainResourceAllocation</w:t>
            </w:r>
            <w:proofErr w:type="spellEnd"/>
            <w:r w:rsidRPr="00857C5D">
              <w:rPr>
                <w:color w:val="000000"/>
              </w:rPr>
              <w:t xml:space="preserve">, </w:t>
            </w:r>
            <w:r w:rsidRPr="00857C5D">
              <w:rPr>
                <w:color w:val="000000"/>
                <w:kern w:val="2"/>
                <w:lang w:eastAsia="zh-CN"/>
              </w:rPr>
              <w:t>and</w:t>
            </w:r>
            <w:r w:rsidRPr="00857C5D">
              <w:t xml:space="preserve"> </w:t>
            </w:r>
            <w:r w:rsidRPr="004844EE">
              <w:t xml:space="preserve">it </w:t>
            </w:r>
            <w:r w:rsidRPr="00857C5D">
              <w:t xml:space="preserve">is indicated with two TCI states in a </w:t>
            </w:r>
            <w:r w:rsidRPr="00857C5D">
              <w:rPr>
                <w:color w:val="000000"/>
              </w:rPr>
              <w:t xml:space="preserve">codepoint of the DCI field </w:t>
            </w:r>
            <w:r w:rsidRPr="00857C5D">
              <w:rPr>
                <w:i/>
                <w:color w:val="000000"/>
              </w:rPr>
              <w:t>'Transmission Configuration Indication'</w:t>
            </w:r>
            <w:r>
              <w:rPr>
                <w:i/>
                <w:color w:val="000000"/>
              </w:rPr>
              <w:t xml:space="preserve"> </w:t>
            </w:r>
            <w:r w:rsidRPr="00331D09">
              <w:rPr>
                <w:color w:val="FF0000"/>
              </w:rPr>
              <w:t xml:space="preserve">if the </w:t>
            </w:r>
            <w:r w:rsidRPr="00331D09">
              <w:rPr>
                <w:color w:val="FF0000"/>
                <w:kern w:val="2"/>
                <w:lang w:eastAsia="zh-CN"/>
              </w:rPr>
              <w:t xml:space="preserve">UE </w:t>
            </w:r>
            <w:r>
              <w:rPr>
                <w:color w:val="FF0000"/>
                <w:kern w:val="2"/>
                <w:lang w:eastAsia="zh-CN"/>
              </w:rPr>
              <w:t xml:space="preserve">is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455D4F">
              <w:rPr>
                <w:color w:val="FF0000"/>
              </w:rPr>
              <w:t>, or</w:t>
            </w:r>
            <w:r w:rsidRPr="004844EE">
              <w:rPr>
                <w:color w:val="FF0000"/>
              </w:rPr>
              <w:t xml:space="preserve"> it </w:t>
            </w:r>
            <w:r w:rsidRPr="00455D4F">
              <w:rPr>
                <w:color w:val="FF0000"/>
              </w:rPr>
              <w:t>is determined to apply both TCI</w:t>
            </w:r>
            <w:r>
              <w:rPr>
                <w:color w:val="FF0000"/>
              </w:rPr>
              <w:t xml:space="preserve"> s</w:t>
            </w:r>
            <w:r w:rsidRPr="00455D4F">
              <w:rPr>
                <w:color w:val="FF0000"/>
              </w:rPr>
              <w:t>tates</w:t>
            </w:r>
            <w:r>
              <w:rPr>
                <w:color w:val="FF0000"/>
              </w:rPr>
              <w:t xml:space="preserve"> when having two indicated TCI states </w:t>
            </w:r>
            <w:r w:rsidRPr="00455D4F">
              <w:rPr>
                <w:color w:val="FF0000"/>
              </w:rPr>
              <w:t xml:space="preserve">if the </w:t>
            </w:r>
            <w:r w:rsidRPr="00455D4F">
              <w:rPr>
                <w:color w:val="FF0000"/>
                <w:kern w:val="2"/>
                <w:lang w:eastAsia="zh-CN"/>
              </w:rPr>
              <w:t>UE</w:t>
            </w:r>
            <w:r w:rsidRPr="00331D09">
              <w:rPr>
                <w:color w:val="FF0000"/>
                <w:kern w:val="2"/>
                <w:lang w:eastAsia="zh-CN"/>
              </w:rPr>
              <w:t xml:space="preserve"> </w:t>
            </w:r>
            <w:r>
              <w:rPr>
                <w:color w:val="FF0000"/>
                <w:kern w:val="2"/>
                <w:lang w:eastAsia="zh-CN"/>
              </w:rPr>
              <w:t xml:space="preserve">is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Pr>
                <w:color w:val="FF0000"/>
              </w:rPr>
              <w:t>,</w:t>
            </w:r>
            <w:r w:rsidRPr="00857C5D">
              <w:rPr>
                <w:color w:val="000000"/>
              </w:rPr>
              <w:t xml:space="preserve"> and </w:t>
            </w:r>
            <w:r w:rsidRPr="00455D4F">
              <w:rPr>
                <w:color w:val="FF0000"/>
              </w:rPr>
              <w:t xml:space="preserve">is indicated </w:t>
            </w:r>
            <w:r w:rsidRPr="00857C5D">
              <w:rPr>
                <w:color w:val="000000"/>
              </w:rPr>
              <w:t>DM-RS port(s) within two CDM groups in the DCI field '</w:t>
            </w:r>
            <w:r w:rsidRPr="00857C5D">
              <w:rPr>
                <w:i/>
                <w:color w:val="000000"/>
              </w:rPr>
              <w:t>Antenna Port(s)'</w:t>
            </w:r>
            <w:r w:rsidRPr="00857C5D">
              <w:rPr>
                <w:iCs/>
                <w:color w:val="000000"/>
              </w:rPr>
              <w:t xml:space="preserve"> and it is not configured with higher layer parameter </w:t>
            </w:r>
            <w:proofErr w:type="spellStart"/>
            <w:r w:rsidRPr="00857C5D">
              <w:rPr>
                <w:i/>
                <w:color w:val="000000"/>
              </w:rPr>
              <w:t>sfnSchemePdsch</w:t>
            </w:r>
            <w:proofErr w:type="spellEnd"/>
            <w:r w:rsidRPr="00857C5D">
              <w:rPr>
                <w:color w:val="000000"/>
              </w:rPr>
              <w:t>, t</w:t>
            </w:r>
            <w:r w:rsidRPr="00857C5D">
              <w:rPr>
                <w:color w:val="000000"/>
                <w:kern w:val="2"/>
                <w:lang w:eastAsia="zh-CN"/>
              </w:rPr>
              <w:t>he</w:t>
            </w:r>
            <w:r w:rsidRPr="00857C5D">
              <w:t xml:space="preserve"> UE may expect to receive a single PDSCH where the association between the DM-RS ports and the TCI states are </w:t>
            </w:r>
            <w:r w:rsidRPr="00857C5D">
              <w:rPr>
                <w:color w:val="000000"/>
              </w:rPr>
              <w:t xml:space="preserve">as defined in Clause 5.1.6.2. </w:t>
            </w:r>
          </w:p>
          <w:p w14:paraId="4FCFAB44" w14:textId="77777777" w:rsidR="00EA28AB" w:rsidRPr="00857C5D" w:rsidRDefault="00EA28AB" w:rsidP="0044595C">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proofErr w:type="spellStart"/>
            <w:r w:rsidRPr="00857C5D">
              <w:rPr>
                <w:i/>
              </w:rPr>
              <w:t>repetitionNumber</w:t>
            </w:r>
            <w:proofErr w:type="spellEnd"/>
            <w:r w:rsidRPr="00857C5D">
              <w:rPr>
                <w:rFonts w:cstheme="minorHAnsi"/>
                <w:i/>
                <w:color w:val="000000"/>
                <w:szCs w:val="16"/>
                <w:lang w:eastAsia="zh-CN"/>
              </w:rPr>
              <w:t xml:space="preserve"> </w:t>
            </w:r>
            <w:r w:rsidRPr="00857C5D">
              <w:rPr>
                <w:color w:val="000000"/>
              </w:rPr>
              <w:t xml:space="preserve">in </w:t>
            </w:r>
            <w:r w:rsidRPr="00857C5D">
              <w:rPr>
                <w:i/>
                <w:color w:val="000000"/>
              </w:rPr>
              <w:t>PDSCH-</w:t>
            </w:r>
            <w:proofErr w:type="spellStart"/>
            <w:r w:rsidRPr="00857C5D">
              <w:rPr>
                <w:i/>
                <w:color w:val="000000"/>
              </w:rPr>
              <w:t>TimeDomainResourceAllocation</w:t>
            </w:r>
            <w:proofErr w:type="spellEnd"/>
            <w:r w:rsidRPr="00857C5D">
              <w:rPr>
                <w:color w:val="000000"/>
              </w:rPr>
              <w:t xml:space="preserve">, and </w:t>
            </w:r>
            <w:r w:rsidRPr="00857C5D">
              <w:rPr>
                <w:color w:val="000000"/>
                <w:kern w:val="2"/>
                <w:lang w:eastAsia="zh-CN"/>
              </w:rPr>
              <w:t>it is</w:t>
            </w:r>
            <w:r w:rsidRPr="00857C5D">
              <w:t xml:space="preserve"> indicated with one TCI states in a </w:t>
            </w:r>
            <w:r w:rsidRPr="00857C5D">
              <w:rPr>
                <w:color w:val="000000"/>
              </w:rPr>
              <w:t xml:space="preserve">codepoint of the DCI field </w:t>
            </w:r>
            <w:r w:rsidRPr="00857C5D">
              <w:rPr>
                <w:i/>
                <w:color w:val="000000"/>
              </w:rPr>
              <w:t>'Transmission Configuration Indication'</w:t>
            </w:r>
            <w:r w:rsidRPr="00455D4F">
              <w:rPr>
                <w:color w:val="000000"/>
              </w:rPr>
              <w:t xml:space="preserve">, </w:t>
            </w:r>
            <w:r w:rsidRPr="00455D4F">
              <w:rPr>
                <w:color w:val="FF0000"/>
              </w:rPr>
              <w:t xml:space="preserve">or </w:t>
            </w:r>
            <w:r w:rsidRPr="004844EE">
              <w:rPr>
                <w:color w:val="FF0000"/>
              </w:rPr>
              <w:t xml:space="preserve">it </w:t>
            </w:r>
            <w:r w:rsidRPr="00455D4F">
              <w:rPr>
                <w:color w:val="FF0000"/>
              </w:rPr>
              <w:t xml:space="preserve">is determined to apply </w:t>
            </w:r>
            <w:r>
              <w:rPr>
                <w:color w:val="FF0000"/>
              </w:rPr>
              <w:t>one of the two indicated</w:t>
            </w:r>
            <w:r w:rsidRPr="00455D4F">
              <w:rPr>
                <w:color w:val="FF0000"/>
              </w:rPr>
              <w:t xml:space="preserve"> TCI</w:t>
            </w:r>
            <w:r>
              <w:rPr>
                <w:color w:val="FF0000"/>
              </w:rPr>
              <w:t xml:space="preserve"> s</w:t>
            </w:r>
            <w:r w:rsidRPr="00455D4F">
              <w:rPr>
                <w:color w:val="FF0000"/>
              </w:rPr>
              <w:t>tates</w:t>
            </w:r>
            <w:r>
              <w:rPr>
                <w:color w:val="FF0000"/>
              </w:rPr>
              <w:t xml:space="preserve"> </w:t>
            </w:r>
            <w:r w:rsidRPr="00455D4F">
              <w:rPr>
                <w:color w:val="FF0000"/>
              </w:rPr>
              <w:t xml:space="preserve">if the </w:t>
            </w:r>
            <w:r w:rsidRPr="00455D4F">
              <w:rPr>
                <w:color w:val="FF0000"/>
                <w:kern w:val="2"/>
                <w:lang w:eastAsia="zh-CN"/>
              </w:rPr>
              <w:t>UE</w:t>
            </w:r>
            <w:r w:rsidRPr="00331D09">
              <w:rPr>
                <w:color w:val="FF0000"/>
                <w:kern w:val="2"/>
                <w:lang w:eastAsia="zh-CN"/>
              </w:rPr>
              <w:t xml:space="preserve"> </w:t>
            </w:r>
            <w:r>
              <w:rPr>
                <w:color w:val="FF0000"/>
                <w:kern w:val="2"/>
                <w:lang w:eastAsia="zh-CN"/>
              </w:rPr>
              <w:t xml:space="preserve">is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Pr>
                <w:color w:val="FF0000"/>
              </w:rPr>
              <w:t>,</w:t>
            </w:r>
            <w:r w:rsidRPr="00857C5D">
              <w:rPr>
                <w:i/>
                <w:color w:val="000000"/>
              </w:rPr>
              <w:t xml:space="preserve"> </w:t>
            </w:r>
            <w:r w:rsidRPr="00857C5D">
              <w:t xml:space="preserve">the </w:t>
            </w:r>
            <w:r w:rsidRPr="00857C5D">
              <w:rPr>
                <w:color w:val="000000"/>
              </w:rPr>
              <w:t>UE procedure for receiving the PDSCH</w:t>
            </w:r>
            <w:r w:rsidRPr="00857C5D">
              <w:t xml:space="preserve"> upon detection of a PDCCH follows Clause 5.1. </w:t>
            </w:r>
          </w:p>
          <w:p w14:paraId="6CEA2784" w14:textId="77777777" w:rsidR="00EA28AB" w:rsidRPr="00857C5D" w:rsidRDefault="00EA28AB" w:rsidP="0044595C">
            <w:r w:rsidRPr="00857C5D">
              <w:t xml:space="preserve">When a UE </w:t>
            </w:r>
            <w:r w:rsidRPr="00857C5D">
              <w:rPr>
                <w:iCs/>
                <w:color w:val="000000"/>
              </w:rPr>
              <w:t xml:space="preserve">is configured with higher layer parameter </w:t>
            </w:r>
            <w:proofErr w:type="spellStart"/>
            <w:r w:rsidRPr="00857C5D">
              <w:rPr>
                <w:i/>
                <w:color w:val="000000"/>
              </w:rPr>
              <w:t>sfnSchemePdsch</w:t>
            </w:r>
            <w:proofErr w:type="spellEnd"/>
            <w:r w:rsidRPr="00857C5D">
              <w:t xml:space="preserve"> set to either </w:t>
            </w:r>
            <w:r w:rsidRPr="00857C5D">
              <w:rPr>
                <w:i/>
                <w:color w:val="000000"/>
              </w:rPr>
              <w:t>'</w:t>
            </w:r>
            <w:proofErr w:type="spellStart"/>
            <w:r w:rsidRPr="00857C5D">
              <w:t>sfnSchemeA</w:t>
            </w:r>
            <w:proofErr w:type="spellEnd"/>
            <w:r w:rsidRPr="00857C5D">
              <w:rPr>
                <w:i/>
                <w:color w:val="000000"/>
              </w:rPr>
              <w:t>'</w:t>
            </w:r>
            <w:r w:rsidRPr="00857C5D">
              <w:t xml:space="preserve"> or </w:t>
            </w:r>
            <w:r w:rsidRPr="00857C5D">
              <w:rPr>
                <w:i/>
                <w:color w:val="000000"/>
              </w:rPr>
              <w:t>'</w:t>
            </w:r>
            <w:proofErr w:type="spellStart"/>
            <w:r w:rsidRPr="00857C5D">
              <w:t>sfnSchemeB</w:t>
            </w:r>
            <w:proofErr w:type="spellEnd"/>
            <w:r w:rsidRPr="00857C5D">
              <w:rPr>
                <w:i/>
                <w:color w:val="000000"/>
              </w:rPr>
              <w:t>'</w:t>
            </w:r>
            <w:r w:rsidRPr="00857C5D">
              <w:t xml:space="preserve"> for a DL BWP and </w:t>
            </w:r>
          </w:p>
          <w:p w14:paraId="6DFAEEA8" w14:textId="77777777" w:rsidR="00EA28AB" w:rsidRPr="00857C5D" w:rsidRDefault="00EA28AB" w:rsidP="0044595C">
            <w:pPr>
              <w:pStyle w:val="B1"/>
              <w:rPr>
                <w:color w:val="000000"/>
              </w:rPr>
            </w:pPr>
            <w:r w:rsidRPr="00857C5D">
              <w:t>-</w:t>
            </w:r>
            <w:r w:rsidRPr="00857C5D">
              <w:tab/>
              <w:t xml:space="preserve">if the UE reports its capability of </w:t>
            </w:r>
            <w:r w:rsidRPr="00857C5D">
              <w:rPr>
                <w:i/>
                <w:iCs/>
                <w:color w:val="000000" w:themeColor="text1"/>
              </w:rPr>
              <w:t>sfn-SchemeA-DynamicSwitching</w:t>
            </w:r>
            <w:r w:rsidRPr="00320535">
              <w:rPr>
                <w:i/>
                <w:iCs/>
                <w:strike/>
                <w:color w:val="FF0000"/>
              </w:rPr>
              <w:t>-r17</w:t>
            </w:r>
            <w:r w:rsidRPr="00857C5D">
              <w:rPr>
                <w:color w:val="000000" w:themeColor="text1"/>
              </w:rPr>
              <w:t xml:space="preserve"> or </w:t>
            </w:r>
            <w:r w:rsidRPr="00857C5D">
              <w:rPr>
                <w:i/>
                <w:iCs/>
                <w:color w:val="000000" w:themeColor="text1"/>
              </w:rPr>
              <w:t>sfn-SchemeB-DynamicSwitching</w:t>
            </w:r>
            <w:r w:rsidRPr="00320535">
              <w:rPr>
                <w:i/>
                <w:iCs/>
                <w:strike/>
                <w:color w:val="FF0000"/>
              </w:rPr>
              <w:t>-r17</w:t>
            </w:r>
            <w:r w:rsidRPr="00857C5D">
              <w:t>, the UE</w:t>
            </w:r>
            <w:r>
              <w:rPr>
                <w:color w:val="FF0000"/>
                <w:kern w:val="2"/>
                <w:lang w:eastAsia="zh-CN"/>
              </w:rPr>
              <w:t xml:space="preserve">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857C5D">
              <w:t xml:space="preserve"> is indicated with one or 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or</w:t>
            </w:r>
            <w:r w:rsidRPr="00320535">
              <w:t xml:space="preserve"> </w:t>
            </w:r>
            <w:r w:rsidRPr="00320535">
              <w:rPr>
                <w:color w:val="FF0000"/>
              </w:rPr>
              <w:t>the UE</w:t>
            </w:r>
            <w:r>
              <w:rPr>
                <w:color w:val="FF0000"/>
                <w:kern w:val="2"/>
                <w:lang w:eastAsia="zh-CN"/>
              </w:rPr>
              <w:t xml:space="preserve">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320535">
              <w:rPr>
                <w:color w:val="FF0000"/>
              </w:rPr>
              <w:t xml:space="preserve"> </w:t>
            </w:r>
            <w:r>
              <w:rPr>
                <w:color w:val="FF0000"/>
              </w:rPr>
              <w:t>is having one or two indicated TCI states</w:t>
            </w:r>
          </w:p>
          <w:p w14:paraId="4EA29F09" w14:textId="77777777" w:rsidR="00EA28AB" w:rsidRPr="00F2291D" w:rsidRDefault="00EA28AB" w:rsidP="0044595C">
            <w:pPr>
              <w:pStyle w:val="B1"/>
              <w:rPr>
                <w:color w:val="000000"/>
              </w:rPr>
            </w:pPr>
            <w:r w:rsidRPr="00857C5D">
              <w:rPr>
                <w:color w:val="000000"/>
              </w:rPr>
              <w:t>-</w:t>
            </w:r>
            <w:r w:rsidRPr="00857C5D">
              <w:rPr>
                <w:color w:val="000000"/>
              </w:rPr>
              <w:tab/>
              <w:t xml:space="preserve">otherwise, the UE </w:t>
            </w:r>
            <w:r w:rsidRPr="00331D09">
              <w:rPr>
                <w:color w:val="FF0000"/>
                <w:kern w:val="2"/>
                <w:lang w:eastAsia="zh-CN"/>
              </w:rPr>
              <w:t xml:space="preserve">not 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857C5D">
              <w:rPr>
                <w:color w:val="000000"/>
              </w:rPr>
              <w:t xml:space="preserve"> is not expected to be indicated with one TCI state per any of TCI codepoint by MAC CE, and the UE is indicated with </w:t>
            </w:r>
            <w:r w:rsidRPr="00857C5D">
              <w:t xml:space="preserve">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xml:space="preserve">, </w:t>
            </w:r>
            <w:r w:rsidRPr="00F2291D">
              <w:rPr>
                <w:strike/>
                <w:color w:val="FF0000"/>
              </w:rPr>
              <w:t>and</w:t>
            </w:r>
            <w:r w:rsidRPr="00857C5D">
              <w:rPr>
                <w:color w:val="000000"/>
              </w:rPr>
              <w:t xml:space="preserve"> </w:t>
            </w:r>
            <w:r w:rsidRPr="00F2291D">
              <w:rPr>
                <w:color w:val="FF0000"/>
              </w:rPr>
              <w:t>or the</w:t>
            </w:r>
            <w:r w:rsidRPr="00320535">
              <w:rPr>
                <w:color w:val="FF0000"/>
              </w:rPr>
              <w:t xml:space="preserve"> UE</w:t>
            </w:r>
            <w:r>
              <w:rPr>
                <w:color w:val="FF0000"/>
                <w:kern w:val="2"/>
                <w:lang w:eastAsia="zh-CN"/>
              </w:rPr>
              <w:t xml:space="preserve"> </w:t>
            </w:r>
            <w:r w:rsidRPr="00331D09">
              <w:rPr>
                <w:color w:val="FF0000"/>
                <w:kern w:val="2"/>
                <w:lang w:eastAsia="zh-CN"/>
              </w:rPr>
              <w:t xml:space="preserve">configured with </w:t>
            </w:r>
            <w:r w:rsidRPr="005A673B">
              <w:rPr>
                <w:i/>
                <w:color w:val="FF0000"/>
              </w:rPr>
              <w:t>dl-</w:t>
            </w:r>
            <w:proofErr w:type="spellStart"/>
            <w:r w:rsidRPr="005A673B">
              <w:rPr>
                <w:i/>
                <w:color w:val="FF0000"/>
              </w:rPr>
              <w:t>OrJointTCI</w:t>
            </w:r>
            <w:proofErr w:type="spellEnd"/>
            <w:r w:rsidRPr="005A673B">
              <w:rPr>
                <w:i/>
                <w:color w:val="FF0000"/>
              </w:rPr>
              <w:t>-</w:t>
            </w:r>
            <w:proofErr w:type="spellStart"/>
            <w:r w:rsidRPr="005A673B">
              <w:rPr>
                <w:i/>
                <w:color w:val="FF0000"/>
              </w:rPr>
              <w:t>StateList</w:t>
            </w:r>
            <w:proofErr w:type="spellEnd"/>
            <w:r w:rsidRPr="00320535">
              <w:rPr>
                <w:color w:val="FF0000"/>
              </w:rPr>
              <w:t xml:space="preserve"> </w:t>
            </w:r>
            <w:r>
              <w:rPr>
                <w:color w:val="FF0000"/>
              </w:rPr>
              <w:t xml:space="preserve">and having two indicated TCI states is not expected to be configured </w:t>
            </w:r>
            <w:r w:rsidRPr="00F2291D">
              <w:rPr>
                <w:i/>
                <w:color w:val="FF0000"/>
              </w:rPr>
              <w:t>apply-</w:t>
            </w:r>
            <w:proofErr w:type="spellStart"/>
            <w:r w:rsidRPr="00F2291D">
              <w:rPr>
                <w:i/>
                <w:color w:val="FF0000"/>
              </w:rPr>
              <w:t>IndicatedTCIState</w:t>
            </w:r>
            <w:proofErr w:type="spellEnd"/>
            <w:r>
              <w:rPr>
                <w:color w:val="FF0000"/>
              </w:rPr>
              <w:t xml:space="preserve"> set other than ‘both’ </w:t>
            </w:r>
            <w:r w:rsidRPr="00F2291D">
              <w:rPr>
                <w:color w:val="FF0000"/>
              </w:rPr>
              <w:t>for the CORESET</w:t>
            </w:r>
            <w:r>
              <w:rPr>
                <w:color w:val="FF0000"/>
              </w:rPr>
              <w:t>, and the UE is determined to apply both indicated TCI states for the scheduled PDSCH.</w:t>
            </w:r>
          </w:p>
          <w:p w14:paraId="4FBC0DC9" w14:textId="77777777" w:rsidR="00EA28AB" w:rsidRPr="00857C5D" w:rsidRDefault="00EA28AB" w:rsidP="0044595C">
            <w:pPr>
              <w:rPr>
                <w:lang w:eastAsia="zh-CN"/>
              </w:rPr>
            </w:pPr>
            <w:r w:rsidRPr="00857C5D">
              <w:rPr>
                <w:lang w:eastAsia="zh-CN"/>
              </w:rPr>
              <w:t>the UE procedure for receiving the PDSCH upon detection of a PDCCH follows clause 5.1 and the QCL assumption for the PDSCH as defined in clause 5.1.5.</w:t>
            </w:r>
          </w:p>
          <w:p w14:paraId="7C69B8F9" w14:textId="77777777" w:rsidR="00EA28AB" w:rsidRDefault="00EA28AB" w:rsidP="0044595C">
            <w:pPr>
              <w:jc w:val="center"/>
              <w:rPr>
                <w:rFonts w:eastAsiaTheme="minorEastAsia"/>
                <w:lang w:eastAsia="zh-CN"/>
              </w:rPr>
            </w:pPr>
            <w:r w:rsidRPr="00050F5F">
              <w:rPr>
                <w:rFonts w:eastAsiaTheme="minorEastAsia"/>
                <w:color w:val="FF0000"/>
                <w:lang w:eastAsia="zh-CN"/>
              </w:rPr>
              <w:t>&lt; Unchanged parts are omitted &gt;</w:t>
            </w:r>
          </w:p>
        </w:tc>
      </w:tr>
    </w:tbl>
    <w:p w14:paraId="7865EA4B" w14:textId="77777777" w:rsidR="00EA28AB" w:rsidRPr="00050F5F" w:rsidRDefault="00EA28AB" w:rsidP="00EA28AB">
      <w:pPr>
        <w:rPr>
          <w:rFonts w:eastAsiaTheme="minorEastAsia"/>
          <w:lang w:eastAsia="zh-CN"/>
        </w:rPr>
      </w:pPr>
    </w:p>
    <w:p w14:paraId="78DA381A" w14:textId="77777777" w:rsidR="00EA28AB" w:rsidRDefault="00EA28AB" w:rsidP="00EA28AB">
      <w:pPr>
        <w:pStyle w:val="proposal"/>
      </w:pPr>
      <w:r>
        <w:t xml:space="preserve">Adopt the following text proposal. </w:t>
      </w:r>
    </w:p>
    <w:tbl>
      <w:tblPr>
        <w:tblStyle w:val="aa"/>
        <w:tblW w:w="0" w:type="auto"/>
        <w:tblLook w:val="04A0" w:firstRow="1" w:lastRow="0" w:firstColumn="1" w:lastColumn="0" w:noHBand="0" w:noVBand="1"/>
      </w:tblPr>
      <w:tblGrid>
        <w:gridCol w:w="9060"/>
      </w:tblGrid>
      <w:tr w:rsidR="00EA28AB" w14:paraId="38E39BD4" w14:textId="77777777" w:rsidTr="0044595C">
        <w:tc>
          <w:tcPr>
            <w:tcW w:w="9060" w:type="dxa"/>
          </w:tcPr>
          <w:p w14:paraId="66A73D32" w14:textId="77777777" w:rsidR="00EA28AB" w:rsidRDefault="00EA28AB" w:rsidP="0044595C">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 xml:space="preserve">When a </w:t>
            </w:r>
            <w:r w:rsidRPr="00F2291D">
              <w:rPr>
                <w:rFonts w:eastAsiaTheme="minorEastAsia"/>
                <w:lang w:eastAsia="zh-CN"/>
              </w:rPr>
              <w:t xml:space="preserve">UE </w:t>
            </w:r>
            <w:r>
              <w:rPr>
                <w:rFonts w:eastAsiaTheme="minorEastAsia"/>
                <w:lang w:eastAsia="zh-CN"/>
              </w:rPr>
              <w:t xml:space="preserve">is </w:t>
            </w:r>
            <w:r w:rsidRPr="00F2291D">
              <w:rPr>
                <w:rFonts w:eastAsiaTheme="minorEastAsia"/>
                <w:lang w:eastAsia="zh-CN"/>
              </w:rPr>
              <w:t xml:space="preserve">configured with </w:t>
            </w:r>
            <w:r w:rsidRPr="00F2291D">
              <w:rPr>
                <w:rFonts w:eastAsiaTheme="minorEastAsia"/>
                <w:i/>
                <w:lang w:eastAsia="zh-CN"/>
              </w:rPr>
              <w:t>dl-</w:t>
            </w:r>
            <w:proofErr w:type="spellStart"/>
            <w:r w:rsidRPr="00F2291D">
              <w:rPr>
                <w:rFonts w:eastAsiaTheme="minorEastAsia"/>
                <w:i/>
                <w:lang w:eastAsia="zh-CN"/>
              </w:rPr>
              <w:t>OrJointTCI</w:t>
            </w:r>
            <w:proofErr w:type="spellEnd"/>
            <w:r w:rsidRPr="00F2291D">
              <w:rPr>
                <w:rFonts w:eastAsiaTheme="minorEastAsia"/>
                <w:i/>
                <w:lang w:eastAsia="zh-CN"/>
              </w:rPr>
              <w:t>-</w:t>
            </w:r>
            <w:proofErr w:type="spellStart"/>
            <w:r w:rsidRPr="00F2291D">
              <w:rPr>
                <w:rFonts w:eastAsiaTheme="minorEastAsia"/>
                <w:i/>
                <w:lang w:eastAsia="zh-CN"/>
              </w:rPr>
              <w:t>StateList</w:t>
            </w:r>
            <w:proofErr w:type="spellEnd"/>
            <w:r>
              <w:rPr>
                <w:rFonts w:eastAsiaTheme="minorEastAsia"/>
                <w:lang w:eastAsia="zh-CN"/>
              </w:rPr>
              <w:t>, the TCI state application to the PDSCH transmission occasion(s) for different S-DCI based MTRP is not clear.</w:t>
            </w:r>
          </w:p>
        </w:tc>
      </w:tr>
      <w:tr w:rsidR="00EA28AB" w14:paraId="30FF4B3E" w14:textId="77777777" w:rsidTr="0044595C">
        <w:tc>
          <w:tcPr>
            <w:tcW w:w="9060" w:type="dxa"/>
          </w:tcPr>
          <w:p w14:paraId="0EDDE6BD" w14:textId="77777777" w:rsidR="00EA28AB" w:rsidRPr="00F2291D" w:rsidRDefault="00EA28AB" w:rsidP="0044595C">
            <w:pPr>
              <w:rPr>
                <w:rFonts w:eastAsiaTheme="minorEastAsia"/>
                <w:b/>
                <w:lang w:eastAsia="zh-CN"/>
              </w:rPr>
            </w:pPr>
            <w:r w:rsidRPr="00F2291D">
              <w:rPr>
                <w:rFonts w:eastAsiaTheme="minorEastAsia"/>
                <w:b/>
                <w:lang w:eastAsia="zh-CN"/>
              </w:rPr>
              <w:t>5.1.</w:t>
            </w:r>
            <w:r>
              <w:rPr>
                <w:rFonts w:eastAsiaTheme="minorEastAsia"/>
                <w:b/>
                <w:lang w:eastAsia="zh-CN"/>
              </w:rPr>
              <w:t>2.1</w:t>
            </w:r>
            <w:r w:rsidRPr="00F2291D">
              <w:rPr>
                <w:rFonts w:eastAsiaTheme="minorEastAsia"/>
                <w:b/>
                <w:lang w:eastAsia="zh-CN"/>
              </w:rPr>
              <w:t xml:space="preserve"> in </w:t>
            </w:r>
            <w:r w:rsidRPr="00F2291D">
              <w:rPr>
                <w:rFonts w:eastAsiaTheme="minorEastAsia" w:hint="eastAsia"/>
                <w:b/>
                <w:lang w:eastAsia="zh-CN"/>
              </w:rPr>
              <w:t>T</w:t>
            </w:r>
            <w:r w:rsidRPr="00F2291D">
              <w:rPr>
                <w:rFonts w:eastAsiaTheme="minorEastAsia"/>
                <w:b/>
                <w:lang w:eastAsia="zh-CN"/>
              </w:rPr>
              <w:t>S38.214</w:t>
            </w:r>
          </w:p>
          <w:p w14:paraId="71E9A883" w14:textId="77777777" w:rsidR="00EA28AB" w:rsidRDefault="00EA28AB" w:rsidP="0044595C">
            <w:pPr>
              <w:jc w:val="center"/>
              <w:rPr>
                <w:kern w:val="2"/>
                <w:lang w:eastAsia="zh-CN"/>
              </w:rPr>
            </w:pPr>
            <w:r w:rsidRPr="00050F5F">
              <w:rPr>
                <w:rFonts w:eastAsiaTheme="minorEastAsia"/>
                <w:color w:val="FF0000"/>
                <w:lang w:eastAsia="zh-CN"/>
              </w:rPr>
              <w:t>&lt; Unchanged parts are omitted &gt;</w:t>
            </w:r>
          </w:p>
          <w:p w14:paraId="2BF2B136" w14:textId="77777777" w:rsidR="00EA28AB" w:rsidRPr="00194DD0" w:rsidRDefault="00EA28AB" w:rsidP="0044595C">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31126C">
              <w:rPr>
                <w:color w:val="FF0000"/>
              </w:rPr>
              <w:t xml:space="preserve"> </w:t>
            </w:r>
            <w:r>
              <w:rPr>
                <w:color w:val="FF0000"/>
              </w:rPr>
              <w:t>for</w:t>
            </w:r>
            <w:r w:rsidRPr="0031126C">
              <w:rPr>
                <w:color w:val="FF0000"/>
              </w:rPr>
              <w:t xml:space="preserve"> the UE not configured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by the number of applied TCI states for the UE </w:t>
            </w:r>
            <w:r w:rsidRPr="0031126C">
              <w:rPr>
                <w:color w:val="FF0000"/>
              </w:rPr>
              <w:t xml:space="preserve">configured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sidRPr="00194DD0">
              <w:rPr>
                <w:i/>
              </w:rPr>
              <w:t xml:space="preserve">. </w:t>
            </w:r>
          </w:p>
          <w:p w14:paraId="188535C4" w14:textId="77777777" w:rsidR="00EA28AB" w:rsidRPr="009F336E" w:rsidRDefault="00EA28AB" w:rsidP="0044595C">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 xml:space="preserve">' </w:t>
            </w:r>
            <w:r w:rsidRPr="0031126C">
              <w:rPr>
                <w:color w:val="FF0000"/>
              </w:rPr>
              <w:t xml:space="preserve">or </w:t>
            </w:r>
            <w:r w:rsidRPr="00F2291D">
              <w:rPr>
                <w:color w:val="FF0000"/>
              </w:rPr>
              <w:t xml:space="preserve">two TCI states </w:t>
            </w:r>
            <w:r>
              <w:rPr>
                <w:color w:val="FF0000"/>
              </w:rPr>
              <w:t xml:space="preserve">are determined to </w:t>
            </w:r>
            <w:r w:rsidRPr="0031126C">
              <w:rPr>
                <w:color w:val="FF0000"/>
              </w:rPr>
              <w:t>appl</w:t>
            </w:r>
            <w:r>
              <w:rPr>
                <w:color w:val="FF0000"/>
              </w:rPr>
              <w:t>y for the scheduled PDSCH</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96C6F2D" w14:textId="77777777" w:rsidR="00EA28AB" w:rsidRPr="00EE01E2" w:rsidRDefault="00EA28AB" w:rsidP="0044595C">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FF1FC6B" w14:textId="77777777" w:rsidR="00EA28AB" w:rsidRPr="0022704E" w:rsidRDefault="00EA28AB" w:rsidP="0044595C">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proofErr w:type="spellEnd"/>
            <w:r>
              <w:rPr>
                <w:color w:val="000000"/>
              </w:rPr>
              <w:t>,</w:t>
            </w:r>
          </w:p>
          <w:p w14:paraId="616D845D" w14:textId="77777777" w:rsidR="00EA28AB" w:rsidRPr="004B3323" w:rsidRDefault="00EA28AB" w:rsidP="0044595C">
            <w:pPr>
              <w:pStyle w:val="B1"/>
            </w:pPr>
            <w:r>
              <w:t>-</w:t>
            </w:r>
            <w:r>
              <w:tab/>
            </w:r>
            <w:r w:rsidRPr="00EE01E2">
              <w:t xml:space="preserve">If </w:t>
            </w:r>
            <w:r w:rsidRPr="0022704E">
              <w:t>two TCI states are indicated by the DCI field 'Transmission Configuration Indication'</w:t>
            </w:r>
            <w:r>
              <w:t xml:space="preserve"> </w:t>
            </w:r>
            <w:r w:rsidRPr="0022704E">
              <w:rPr>
                <w:color w:val="FF0000"/>
              </w:rPr>
              <w:t>for a UE not 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both of the two indicated TCI states are determined to apply for the scheduled PDSCH for a UE </w:t>
            </w:r>
            <w:r w:rsidRPr="0022704E">
              <w:rPr>
                <w:color w:val="FF0000"/>
              </w:rPr>
              <w:t>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w:t>
            </w:r>
            <w:r w:rsidRPr="0022704E">
              <w:t xml:space="preserve"> together with</w:t>
            </w:r>
            <w:r w:rsidRPr="00A241B6">
              <w:t xml:space="preserve">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17BC86A" w14:textId="77777777" w:rsidR="00EA28AB" w:rsidRDefault="00EA28AB" w:rsidP="0044595C">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44C4622D" w14:textId="77777777" w:rsidR="00EA28AB" w:rsidRDefault="00EA28AB" w:rsidP="0044595C">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CF71FC1" w14:textId="77777777" w:rsidR="00EA28AB" w:rsidRPr="004B3323" w:rsidRDefault="00EA28AB" w:rsidP="0044595C">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6F8A0CEC" w14:textId="77777777" w:rsidR="00EA28AB" w:rsidRDefault="00EA28AB" w:rsidP="0044595C">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p>
          <w:p w14:paraId="1E1EA376" w14:textId="77777777" w:rsidR="00EA28AB" w:rsidRPr="007B1689" w:rsidRDefault="00EA28AB" w:rsidP="0044595C">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a"/>
              <w:tblW w:w="0" w:type="auto"/>
              <w:tblInd w:w="279" w:type="dxa"/>
              <w:tblLook w:val="04A0" w:firstRow="1" w:lastRow="0" w:firstColumn="1" w:lastColumn="0" w:noHBand="0" w:noVBand="1"/>
            </w:tblPr>
            <w:tblGrid>
              <w:gridCol w:w="2023"/>
              <w:gridCol w:w="1633"/>
              <w:gridCol w:w="1633"/>
              <w:gridCol w:w="1633"/>
              <w:gridCol w:w="1633"/>
            </w:tblGrid>
            <w:tr w:rsidR="00EA28AB" w14:paraId="7FB2CA58" w14:textId="77777777" w:rsidTr="0044595C">
              <w:tc>
                <w:tcPr>
                  <w:tcW w:w="2263" w:type="dxa"/>
                  <w:vMerge w:val="restart"/>
                </w:tcPr>
                <w:p w14:paraId="1871A4BC" w14:textId="77777777" w:rsidR="00EA28AB" w:rsidRPr="001A09D9" w:rsidRDefault="00EA28AB" w:rsidP="0044595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AC982FB" w14:textId="77777777" w:rsidR="00EA28AB" w:rsidRPr="00A93AD6" w:rsidRDefault="00EA28AB" w:rsidP="0044595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EA28AB" w14:paraId="15A1C5E9" w14:textId="77777777" w:rsidTr="0044595C">
              <w:tc>
                <w:tcPr>
                  <w:tcW w:w="2263" w:type="dxa"/>
                  <w:vMerge/>
                </w:tcPr>
                <w:p w14:paraId="09099925" w14:textId="77777777" w:rsidR="00EA28AB" w:rsidRPr="007B1689" w:rsidRDefault="00EA28AB" w:rsidP="0044595C">
                  <w:pPr>
                    <w:pStyle w:val="TAH"/>
                    <w:rPr>
                      <w:rFonts w:eastAsia="Batang"/>
                      <w:color w:val="000000"/>
                    </w:rPr>
                  </w:pPr>
                </w:p>
              </w:tc>
              <w:tc>
                <w:tcPr>
                  <w:tcW w:w="1701" w:type="dxa"/>
                </w:tcPr>
                <w:p w14:paraId="5044C7A1" w14:textId="77777777" w:rsidR="00EA28AB" w:rsidRPr="007B1689" w:rsidRDefault="00EA28AB" w:rsidP="0044595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9AB4540" w14:textId="77777777" w:rsidR="00EA28AB" w:rsidRPr="007B1689" w:rsidRDefault="00EA28AB" w:rsidP="0044595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A8C9951" w14:textId="77777777" w:rsidR="00EA28AB" w:rsidRPr="007B1689" w:rsidRDefault="00EA28AB" w:rsidP="0044595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EE29603" w14:textId="77777777" w:rsidR="00EA28AB" w:rsidRPr="007B1689" w:rsidRDefault="00EA28AB" w:rsidP="0044595C">
                  <w:pPr>
                    <w:pStyle w:val="TAH"/>
                    <w:rPr>
                      <w:rFonts w:eastAsia="Batang"/>
                      <w:color w:val="000000"/>
                    </w:rPr>
                  </w:pPr>
                  <w:r>
                    <w:rPr>
                      <w:rFonts w:eastAsia="Batang"/>
                      <w:i/>
                      <w:color w:val="000000"/>
                    </w:rPr>
                    <w:t xml:space="preserve">n </w:t>
                  </w:r>
                  <w:r>
                    <w:rPr>
                      <w:rFonts w:eastAsia="Batang"/>
                      <w:color w:val="000000"/>
                    </w:rPr>
                    <w:t>mod 4 = 3</w:t>
                  </w:r>
                </w:p>
              </w:tc>
            </w:tr>
            <w:tr w:rsidR="00EA28AB" w14:paraId="1197F970" w14:textId="77777777" w:rsidTr="0044595C">
              <w:tc>
                <w:tcPr>
                  <w:tcW w:w="2263" w:type="dxa"/>
                </w:tcPr>
                <w:p w14:paraId="7A3246CB" w14:textId="77777777" w:rsidR="00EA28AB" w:rsidRPr="004B3323" w:rsidRDefault="00EA28AB" w:rsidP="0044595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5D2E110"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61124D0"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BE1F19"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BBCC42"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A28AB" w14:paraId="26D12D35" w14:textId="77777777" w:rsidTr="0044595C">
              <w:tc>
                <w:tcPr>
                  <w:tcW w:w="2263" w:type="dxa"/>
                </w:tcPr>
                <w:p w14:paraId="0E49021A"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1E24CB4"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A56425"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FF8F3F"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7273962"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A28AB" w14:paraId="6480C60D" w14:textId="77777777" w:rsidTr="0044595C">
              <w:tc>
                <w:tcPr>
                  <w:tcW w:w="2263" w:type="dxa"/>
                </w:tcPr>
                <w:p w14:paraId="41C02478"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343DDBF"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D9EAD2B"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664116"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DBBA25"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A28AB" w14:paraId="3D7C88CD" w14:textId="77777777" w:rsidTr="0044595C">
              <w:tc>
                <w:tcPr>
                  <w:tcW w:w="2263" w:type="dxa"/>
                </w:tcPr>
                <w:p w14:paraId="3B3ACBCC" w14:textId="77777777" w:rsidR="00EA28AB" w:rsidRPr="007B1689" w:rsidRDefault="00EA28AB" w:rsidP="0044595C">
                  <w:pPr>
                    <w:pStyle w:val="TAC"/>
                    <w:rPr>
                      <w:rFonts w:eastAsia="Batang"/>
                      <w:color w:val="000000"/>
                    </w:rPr>
                  </w:pPr>
                  <m:oMathPara>
                    <m:oMath>
                      <m:r>
                        <w:rPr>
                          <w:rFonts w:ascii="Cambria Math" w:eastAsia="Batang" w:hAnsi="Cambria Math"/>
                          <w:color w:val="000000"/>
                        </w:rPr>
                        <m:t>1</m:t>
                      </m:r>
                    </m:oMath>
                  </m:oMathPara>
                </w:p>
              </w:tc>
              <w:tc>
                <w:tcPr>
                  <w:tcW w:w="1701" w:type="dxa"/>
                </w:tcPr>
                <w:p w14:paraId="59A91A3D"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607ACA"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536F0C"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AD80D22" w14:textId="77777777" w:rsidR="00EA28AB" w:rsidRPr="007B1689" w:rsidRDefault="00EA28AB" w:rsidP="0044595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D98E3D5" w14:textId="77777777" w:rsidR="00EA28AB" w:rsidRDefault="00EA28AB" w:rsidP="0044595C"/>
          <w:p w14:paraId="1D694789" w14:textId="77777777" w:rsidR="00EA28AB" w:rsidRPr="00FD354F" w:rsidRDefault="00EA28AB" w:rsidP="0044595C">
            <w:pPr>
              <w:pStyle w:val="B1"/>
            </w:pPr>
            <w:r>
              <w:t>-</w:t>
            </w:r>
            <w:r>
              <w:tab/>
            </w:r>
            <w:r w:rsidRPr="00FD354F">
              <w:t xml:space="preserve">If one TCI state is indicated by the DCI field </w:t>
            </w:r>
            <w:r>
              <w:t>'</w:t>
            </w:r>
            <w:r w:rsidRPr="009459F9">
              <w:t>Transmission Configuration Indication</w:t>
            </w:r>
            <w:r>
              <w:t xml:space="preserve">' </w:t>
            </w:r>
            <w:r w:rsidRPr="0022704E">
              <w:rPr>
                <w:color w:val="FF0000"/>
              </w:rPr>
              <w:t>for a UE not 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 xml:space="preserve">, or one TCI state is determined to apply for the scheduled PDSCH for a UE </w:t>
            </w:r>
            <w:r w:rsidRPr="0022704E">
              <w:rPr>
                <w:color w:val="FF0000"/>
              </w:rPr>
              <w:t>c</w:t>
            </w:r>
            <w:r w:rsidRPr="0031126C">
              <w:rPr>
                <w:color w:val="FF0000"/>
              </w:rPr>
              <w:t xml:space="preserve">onfigured with </w:t>
            </w:r>
            <w:r w:rsidRPr="0031126C">
              <w:rPr>
                <w:i/>
                <w:color w:val="FF0000"/>
              </w:rPr>
              <w:t>dl-</w:t>
            </w:r>
            <w:proofErr w:type="spellStart"/>
            <w:r w:rsidRPr="0031126C">
              <w:rPr>
                <w:i/>
                <w:color w:val="FF0000"/>
              </w:rPr>
              <w:t>OrJointTCI</w:t>
            </w:r>
            <w:proofErr w:type="spellEnd"/>
            <w:r w:rsidRPr="0031126C">
              <w:rPr>
                <w:i/>
                <w:color w:val="FF0000"/>
              </w:rPr>
              <w:t>-</w:t>
            </w:r>
            <w:proofErr w:type="spellStart"/>
            <w:r w:rsidRPr="005A673B">
              <w:rPr>
                <w:i/>
                <w:color w:val="FF0000"/>
              </w:rPr>
              <w:t>StateList</w:t>
            </w:r>
            <w:proofErr w:type="spellEnd"/>
            <w:r>
              <w:rPr>
                <w:color w:val="FF0000"/>
              </w:rP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6AEA0EA3" w14:textId="77777777" w:rsidR="00EA28AB" w:rsidRDefault="00EA28AB" w:rsidP="0044595C">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0406213" w14:textId="77777777" w:rsidR="00EA28AB" w:rsidRPr="00F54758" w:rsidRDefault="00EA28AB" w:rsidP="0044595C">
            <w:pPr>
              <w:pStyle w:val="B1"/>
              <w:jc w:val="center"/>
            </w:pPr>
            <w:r w:rsidRPr="00050F5F">
              <w:rPr>
                <w:rFonts w:eastAsiaTheme="minorEastAsia"/>
                <w:color w:val="FF0000"/>
                <w:lang w:eastAsia="zh-CN"/>
              </w:rPr>
              <w:t>&lt; Unchanged parts are omitted &gt;</w:t>
            </w:r>
          </w:p>
        </w:tc>
      </w:tr>
    </w:tbl>
    <w:p w14:paraId="4CF66948" w14:textId="77777777" w:rsidR="00EA28AB" w:rsidRPr="00F54758" w:rsidRDefault="00EA28AB" w:rsidP="00EA28AB">
      <w:pPr>
        <w:rPr>
          <w:rFonts w:eastAsiaTheme="minorEastAsia"/>
          <w:lang w:eastAsia="zh-CN"/>
        </w:rPr>
      </w:pPr>
    </w:p>
    <w:p w14:paraId="376EDA65" w14:textId="226DB0DE" w:rsidR="00E16AA1" w:rsidRPr="00C914FE" w:rsidRDefault="00E16AA1" w:rsidP="00C914FE">
      <w:pPr>
        <w:pStyle w:val="titlereference"/>
      </w:pPr>
      <w:r w:rsidRPr="00C914FE">
        <w:t>References</w:t>
      </w:r>
    </w:p>
    <w:p w14:paraId="69DEEA18" w14:textId="77777777" w:rsidR="006322F4" w:rsidRPr="00916309" w:rsidRDefault="006322F4" w:rsidP="006322F4">
      <w:pPr>
        <w:pStyle w:val="references"/>
      </w:pPr>
      <w:bookmarkStart w:id="18" w:name="_Ref118746457"/>
      <w:bookmarkStart w:id="19" w:name="_Hlk127524433"/>
      <w:bookmarkEnd w:id="1"/>
      <w:bookmarkEnd w:id="2"/>
      <w:r w:rsidRPr="00916309">
        <w:t>RAN1 Chair’s Notes, RAN1#110</w:t>
      </w:r>
      <w:r>
        <w:t>bis-e</w:t>
      </w:r>
      <w:r w:rsidRPr="00916309">
        <w:t>.</w:t>
      </w:r>
      <w:bookmarkEnd w:id="18"/>
    </w:p>
    <w:p w14:paraId="2F00519A" w14:textId="77777777" w:rsidR="00C629A7" w:rsidRPr="00916309" w:rsidRDefault="00C629A7" w:rsidP="00C629A7">
      <w:pPr>
        <w:pStyle w:val="references"/>
      </w:pPr>
      <w:bookmarkStart w:id="20" w:name="_Ref127439166"/>
      <w:bookmarkEnd w:id="19"/>
      <w:r w:rsidRPr="00916309">
        <w:t>RAN1 Chair’s Notes, RAN1#11</w:t>
      </w:r>
      <w:r>
        <w:t>1</w:t>
      </w:r>
      <w:r w:rsidRPr="00916309">
        <w:t>.</w:t>
      </w:r>
      <w:bookmarkEnd w:id="20"/>
    </w:p>
    <w:p w14:paraId="5E8A1374" w14:textId="77777777" w:rsidR="003814DD" w:rsidRPr="00916309" w:rsidRDefault="003814DD" w:rsidP="003814DD">
      <w:pPr>
        <w:pStyle w:val="references"/>
      </w:pPr>
      <w:bookmarkStart w:id="21" w:name="_Ref131511937"/>
      <w:r w:rsidRPr="00916309">
        <w:t>RAN1 Chair’s Notes, RAN1#11</w:t>
      </w:r>
      <w:r>
        <w:t>2</w:t>
      </w:r>
      <w:r w:rsidRPr="00916309">
        <w:t>.</w:t>
      </w:r>
    </w:p>
    <w:p w14:paraId="3F569A8C" w14:textId="77777777" w:rsidR="007C1B97" w:rsidRPr="00916309" w:rsidRDefault="007C1B97" w:rsidP="007C1B97">
      <w:pPr>
        <w:pStyle w:val="references"/>
      </w:pPr>
      <w:bookmarkStart w:id="22" w:name="_Ref135059831"/>
      <w:bookmarkStart w:id="23" w:name="_Ref135041388"/>
      <w:bookmarkEnd w:id="21"/>
      <w:r w:rsidRPr="00916309">
        <w:t>RAN1 Chair’s Notes, RAN1#11</w:t>
      </w:r>
      <w:r>
        <w:t>2bis-e</w:t>
      </w:r>
      <w:r w:rsidRPr="00916309">
        <w:t>.</w:t>
      </w:r>
      <w:bookmarkEnd w:id="22"/>
    </w:p>
    <w:p w14:paraId="62756139" w14:textId="77777777" w:rsidR="002A2E0C" w:rsidRDefault="002A2E0C" w:rsidP="002A2E0C">
      <w:pPr>
        <w:pStyle w:val="references"/>
      </w:pPr>
      <w:bookmarkStart w:id="24" w:name="_Ref142487948"/>
      <w:r w:rsidRPr="00916309">
        <w:t>RAN1 Chair’s Notes, RAN1#11</w:t>
      </w:r>
      <w:r>
        <w:t>3</w:t>
      </w:r>
      <w:r w:rsidRPr="00916309">
        <w:t>.</w:t>
      </w:r>
      <w:bookmarkEnd w:id="24"/>
    </w:p>
    <w:p w14:paraId="227300AD" w14:textId="6A29788B" w:rsidR="002A2E0C" w:rsidRPr="00916309" w:rsidRDefault="002A2E0C" w:rsidP="006A1BD7">
      <w:pPr>
        <w:pStyle w:val="references"/>
      </w:pPr>
      <w:bookmarkStart w:id="25" w:name="_Ref146807163"/>
      <w:r w:rsidRPr="00916309">
        <w:t>RAN1 Chair’s Notes, RAN1#11</w:t>
      </w:r>
      <w:r>
        <w:t>4</w:t>
      </w:r>
      <w:r w:rsidRPr="00916309">
        <w:t>.</w:t>
      </w:r>
      <w:bookmarkEnd w:id="25"/>
    </w:p>
    <w:p w14:paraId="1DDA04E7" w14:textId="6D8AFD2A" w:rsidR="009701C4" w:rsidRDefault="009701C4" w:rsidP="009701C4">
      <w:pPr>
        <w:pStyle w:val="references"/>
        <w:tabs>
          <w:tab w:val="clear" w:pos="360"/>
          <w:tab w:val="num" w:pos="142"/>
        </w:tabs>
      </w:pPr>
      <w:bookmarkStart w:id="26" w:name="_Ref142662423"/>
      <w:r w:rsidRPr="009701C4">
        <w:rPr>
          <w:lang w:val="en-GB"/>
        </w:rPr>
        <w:t>R4-2306657</w:t>
      </w:r>
      <w:r>
        <w:rPr>
          <w:lang w:val="en-GB"/>
        </w:rPr>
        <w:t xml:space="preserve">, </w:t>
      </w:r>
      <w:r w:rsidRPr="009701C4">
        <w:rPr>
          <w:lang w:val="en-GB"/>
        </w:rPr>
        <w:t>Reply LS on configured Tx power for STxMP in FR2</w:t>
      </w:r>
      <w:r>
        <w:rPr>
          <w:lang w:val="en-GB"/>
        </w:rPr>
        <w:t>,</w:t>
      </w:r>
      <w:r w:rsidRPr="009701C4">
        <w:t xml:space="preserve"> </w:t>
      </w:r>
      <w:r>
        <w:t>RAN4#106-b</w:t>
      </w:r>
      <w:r>
        <w:rPr>
          <w:rFonts w:hint="eastAsia"/>
        </w:rPr>
        <w:t>is-e</w:t>
      </w:r>
      <w:r>
        <w:t>.</w:t>
      </w:r>
      <w:bookmarkEnd w:id="23"/>
      <w:bookmarkEnd w:id="26"/>
    </w:p>
    <w:p w14:paraId="081F1332" w14:textId="188B854B" w:rsidR="008135B5" w:rsidRDefault="008135B5" w:rsidP="00736C3D">
      <w:pPr>
        <w:pStyle w:val="references"/>
      </w:pPr>
      <w:bookmarkStart w:id="27" w:name="_Ref142662444"/>
      <w:r w:rsidRPr="008135B5">
        <w:t>R4-2310268, WF on UE RF requirements for NR MIMO evolution.</w:t>
      </w:r>
      <w:bookmarkEnd w:id="27"/>
    </w:p>
    <w:p w14:paraId="3B85591A" w14:textId="55A4FDFA" w:rsidR="00B32065" w:rsidRPr="003E5385" w:rsidRDefault="00B32065" w:rsidP="00026C6B">
      <w:pPr>
        <w:pStyle w:val="references"/>
      </w:pPr>
      <w:bookmarkStart w:id="28" w:name="_Ref142472419"/>
      <w:r>
        <w:t xml:space="preserve">3GPP </w:t>
      </w:r>
      <w:r>
        <w:rPr>
          <w:rFonts w:hint="eastAsia"/>
        </w:rPr>
        <w:t>T</w:t>
      </w:r>
      <w:r>
        <w:t>S 38.213</w:t>
      </w:r>
      <w:bookmarkEnd w:id="28"/>
      <w:r>
        <w:rPr>
          <w:rFonts w:hint="eastAsia"/>
        </w:rPr>
        <w:t>,</w:t>
      </w:r>
      <w:r>
        <w:t xml:space="preserve"> </w:t>
      </w:r>
      <w:r w:rsidRPr="00B32065">
        <w:rPr>
          <w:lang w:val="en-GB"/>
        </w:rPr>
        <w:t>V17.6.0 (2023-06)</w:t>
      </w:r>
      <w:r>
        <w:rPr>
          <w:lang w:val="en-GB"/>
        </w:rPr>
        <w:t>.</w:t>
      </w:r>
    </w:p>
    <w:sectPr w:rsidR="00B32065" w:rsidRPr="003E5385"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0A43" w14:textId="77777777" w:rsidR="00FE2B13" w:rsidRDefault="00FE2B13">
      <w:r>
        <w:separator/>
      </w:r>
    </w:p>
  </w:endnote>
  <w:endnote w:type="continuationSeparator" w:id="0">
    <w:p w14:paraId="7D529A4B" w14:textId="77777777" w:rsidR="00FE2B13" w:rsidRDefault="00FE2B13">
      <w:r>
        <w:continuationSeparator/>
      </w:r>
    </w:p>
  </w:endnote>
  <w:endnote w:type="continuationNotice" w:id="1">
    <w:p w14:paraId="51483A63" w14:textId="77777777" w:rsidR="00FE2B13" w:rsidRDefault="00FE2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456E" w14:textId="77777777" w:rsidR="00FE2B13" w:rsidRDefault="00FE2B13">
      <w:r>
        <w:separator/>
      </w:r>
    </w:p>
  </w:footnote>
  <w:footnote w:type="continuationSeparator" w:id="0">
    <w:p w14:paraId="2798AAC5" w14:textId="77777777" w:rsidR="00FE2B13" w:rsidRDefault="00FE2B13">
      <w:r>
        <w:continuationSeparator/>
      </w:r>
    </w:p>
  </w:footnote>
  <w:footnote w:type="continuationNotice" w:id="1">
    <w:p w14:paraId="62DB4867" w14:textId="77777777" w:rsidR="00FE2B13" w:rsidRDefault="00FE2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E2B13" w:rsidRDefault="00FE2B1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DB54CF48"/>
    <w:lvl w:ilvl="0" w:tplc="B224B07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9A482F"/>
    <w:multiLevelType w:val="hybridMultilevel"/>
    <w:tmpl w:val="13F614D2"/>
    <w:lvl w:ilvl="0" w:tplc="0F3E0D82">
      <w:start w:val="1"/>
      <w:numFmt w:val="decim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14"/>
  </w:num>
  <w:num w:numId="4">
    <w:abstractNumId w:val="21"/>
  </w:num>
  <w:num w:numId="5">
    <w:abstractNumId w:val="13"/>
  </w:num>
  <w:num w:numId="6">
    <w:abstractNumId w:val="12"/>
  </w:num>
  <w:num w:numId="7">
    <w:abstractNumId w:val="17"/>
  </w:num>
  <w:num w:numId="8">
    <w:abstractNumId w:val="10"/>
  </w:num>
  <w:num w:numId="9">
    <w:abstractNumId w:val="6"/>
  </w:num>
  <w:num w:numId="10">
    <w:abstractNumId w:val="25"/>
  </w:num>
  <w:num w:numId="11">
    <w:abstractNumId w:val="8"/>
  </w:num>
  <w:num w:numId="12">
    <w:abstractNumId w:val="15"/>
  </w:num>
  <w:num w:numId="13">
    <w:abstractNumId w:val="1"/>
  </w:num>
  <w:num w:numId="14">
    <w:abstractNumId w:val="24"/>
  </w:num>
  <w:num w:numId="15">
    <w:abstractNumId w:val="2"/>
  </w:num>
  <w:num w:numId="16">
    <w:abstractNumId w:val="0"/>
  </w:num>
  <w:num w:numId="17">
    <w:abstractNumId w:val="3"/>
  </w:num>
  <w:num w:numId="18">
    <w:abstractNumId w:val="23"/>
  </w:num>
  <w:num w:numId="19">
    <w:abstractNumId w:val="20"/>
  </w:num>
  <w:num w:numId="20">
    <w:abstractNumId w:val="29"/>
  </w:num>
  <w:num w:numId="21">
    <w:abstractNumId w:val="19"/>
  </w:num>
  <w:num w:numId="22">
    <w:abstractNumId w:val="5"/>
  </w:num>
  <w:num w:numId="23">
    <w:abstractNumId w:val="16"/>
  </w:num>
  <w:num w:numId="24">
    <w:abstractNumId w:val="26"/>
  </w:num>
  <w:num w:numId="25">
    <w:abstractNumId w:val="9"/>
  </w:num>
  <w:num w:numId="26">
    <w:abstractNumId w:val="11"/>
  </w:num>
  <w:num w:numId="27">
    <w:abstractNumId w:val="4"/>
  </w:num>
  <w:num w:numId="28">
    <w:abstractNumId w:val="7"/>
  </w:num>
  <w:num w:numId="29">
    <w:abstractNumId w:val="30"/>
  </w:num>
  <w:num w:numId="30">
    <w:abstractNumId w:val="18"/>
  </w:num>
  <w:num w:numId="31">
    <w:abstractNumId w:val="6"/>
    <w:lvlOverride w:ilvl="0">
      <w:startOverride w:val="1"/>
    </w:lvlOverride>
  </w:num>
  <w:num w:numId="32">
    <w:abstractNumId w:val="6"/>
  </w:num>
  <w:num w:numId="33">
    <w:abstractNumId w:val="6"/>
  </w:num>
  <w:num w:numId="34">
    <w:abstractNumId w:val="6"/>
  </w:num>
  <w:num w:numId="35">
    <w:abstractNumId w:val="6"/>
  </w:num>
  <w:num w:numId="36">
    <w:abstractNumId w:val="6"/>
  </w:num>
  <w:num w:numId="37">
    <w:abstractNumId w:val="6"/>
  </w:num>
  <w:num w:numId="38">
    <w:abstractNumId w:val="27"/>
  </w:num>
  <w:num w:numId="39">
    <w:abstractNumId w:val="8"/>
  </w:num>
  <w:num w:numId="40">
    <w:abstractNumId w:val="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004"/>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C6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055"/>
    <w:rsid w:val="00044275"/>
    <w:rsid w:val="00044623"/>
    <w:rsid w:val="00044DAA"/>
    <w:rsid w:val="00045071"/>
    <w:rsid w:val="000458FF"/>
    <w:rsid w:val="0004598B"/>
    <w:rsid w:val="00045F83"/>
    <w:rsid w:val="00046195"/>
    <w:rsid w:val="000461A2"/>
    <w:rsid w:val="00046517"/>
    <w:rsid w:val="00046C1C"/>
    <w:rsid w:val="000471CE"/>
    <w:rsid w:val="0004721F"/>
    <w:rsid w:val="00047398"/>
    <w:rsid w:val="000473DB"/>
    <w:rsid w:val="00047423"/>
    <w:rsid w:val="00047D75"/>
    <w:rsid w:val="0005014E"/>
    <w:rsid w:val="00050715"/>
    <w:rsid w:val="00050F5F"/>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B0F"/>
    <w:rsid w:val="00056BBE"/>
    <w:rsid w:val="0005702C"/>
    <w:rsid w:val="00057693"/>
    <w:rsid w:val="00057BFD"/>
    <w:rsid w:val="0006011C"/>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493"/>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0BCC"/>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0D1"/>
    <w:rsid w:val="0015097A"/>
    <w:rsid w:val="00150D84"/>
    <w:rsid w:val="001511AD"/>
    <w:rsid w:val="0015172E"/>
    <w:rsid w:val="00151BB2"/>
    <w:rsid w:val="00153000"/>
    <w:rsid w:val="0015312D"/>
    <w:rsid w:val="001532B4"/>
    <w:rsid w:val="00153307"/>
    <w:rsid w:val="00153A15"/>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0EA9"/>
    <w:rsid w:val="0018142A"/>
    <w:rsid w:val="0018142C"/>
    <w:rsid w:val="001819FD"/>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4A06"/>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A29"/>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04E"/>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6CE1"/>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8A6"/>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2E0C"/>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26C"/>
    <w:rsid w:val="003113D3"/>
    <w:rsid w:val="0031142E"/>
    <w:rsid w:val="00311614"/>
    <w:rsid w:val="00311BD8"/>
    <w:rsid w:val="00311D0C"/>
    <w:rsid w:val="0031203F"/>
    <w:rsid w:val="003123AA"/>
    <w:rsid w:val="0031256E"/>
    <w:rsid w:val="0031295D"/>
    <w:rsid w:val="00312DCC"/>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535"/>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1D09"/>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C46"/>
    <w:rsid w:val="003C3D71"/>
    <w:rsid w:val="003C3ECB"/>
    <w:rsid w:val="003C3F11"/>
    <w:rsid w:val="003C46DD"/>
    <w:rsid w:val="003C478D"/>
    <w:rsid w:val="003C5004"/>
    <w:rsid w:val="003C5322"/>
    <w:rsid w:val="003C5336"/>
    <w:rsid w:val="003C545F"/>
    <w:rsid w:val="003C570C"/>
    <w:rsid w:val="003C6257"/>
    <w:rsid w:val="003C627B"/>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57B"/>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0E"/>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B9"/>
    <w:rsid w:val="00417FBC"/>
    <w:rsid w:val="0042035D"/>
    <w:rsid w:val="004209B9"/>
    <w:rsid w:val="00421071"/>
    <w:rsid w:val="004213CE"/>
    <w:rsid w:val="004213DA"/>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124"/>
    <w:rsid w:val="004313E7"/>
    <w:rsid w:val="00431464"/>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268"/>
    <w:rsid w:val="0045530A"/>
    <w:rsid w:val="0045545C"/>
    <w:rsid w:val="00455531"/>
    <w:rsid w:val="004555F1"/>
    <w:rsid w:val="00455793"/>
    <w:rsid w:val="004558B4"/>
    <w:rsid w:val="00455D4F"/>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462"/>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4EE"/>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10F7"/>
    <w:rsid w:val="004D1570"/>
    <w:rsid w:val="004D18C8"/>
    <w:rsid w:val="004D1A15"/>
    <w:rsid w:val="004D1D7A"/>
    <w:rsid w:val="004D1DB0"/>
    <w:rsid w:val="004D23F8"/>
    <w:rsid w:val="004D282B"/>
    <w:rsid w:val="004D2ECC"/>
    <w:rsid w:val="004D3420"/>
    <w:rsid w:val="004D34E3"/>
    <w:rsid w:val="004D4077"/>
    <w:rsid w:val="004D4207"/>
    <w:rsid w:val="004D45D3"/>
    <w:rsid w:val="004D49CF"/>
    <w:rsid w:val="004D4A5D"/>
    <w:rsid w:val="004D4B1A"/>
    <w:rsid w:val="004D51FE"/>
    <w:rsid w:val="004D53E6"/>
    <w:rsid w:val="004D581D"/>
    <w:rsid w:val="004D5F06"/>
    <w:rsid w:val="004D6300"/>
    <w:rsid w:val="004D6787"/>
    <w:rsid w:val="004D73D2"/>
    <w:rsid w:val="004D76B4"/>
    <w:rsid w:val="004E0261"/>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C5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1BD"/>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04"/>
    <w:rsid w:val="0054367B"/>
    <w:rsid w:val="00543809"/>
    <w:rsid w:val="00543C53"/>
    <w:rsid w:val="00543D28"/>
    <w:rsid w:val="00543F0F"/>
    <w:rsid w:val="0054449A"/>
    <w:rsid w:val="00544F2D"/>
    <w:rsid w:val="005450AA"/>
    <w:rsid w:val="00545115"/>
    <w:rsid w:val="005452F5"/>
    <w:rsid w:val="00545EC5"/>
    <w:rsid w:val="0054670D"/>
    <w:rsid w:val="005471BF"/>
    <w:rsid w:val="00547AB8"/>
    <w:rsid w:val="00547E85"/>
    <w:rsid w:val="00550604"/>
    <w:rsid w:val="00550B51"/>
    <w:rsid w:val="00550DDE"/>
    <w:rsid w:val="00550E03"/>
    <w:rsid w:val="00551190"/>
    <w:rsid w:val="0055133C"/>
    <w:rsid w:val="00551B76"/>
    <w:rsid w:val="00551B8C"/>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56A"/>
    <w:rsid w:val="00581674"/>
    <w:rsid w:val="00581789"/>
    <w:rsid w:val="00581869"/>
    <w:rsid w:val="0058191D"/>
    <w:rsid w:val="00581BD2"/>
    <w:rsid w:val="00581E0B"/>
    <w:rsid w:val="00582002"/>
    <w:rsid w:val="005820AB"/>
    <w:rsid w:val="00582159"/>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73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B20"/>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F30"/>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ACE"/>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26C"/>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AD"/>
    <w:rsid w:val="006A19ED"/>
    <w:rsid w:val="006A1BD7"/>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B7B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8A"/>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552"/>
    <w:rsid w:val="00736884"/>
    <w:rsid w:val="00736A84"/>
    <w:rsid w:val="00736B84"/>
    <w:rsid w:val="00736C3D"/>
    <w:rsid w:val="007373F0"/>
    <w:rsid w:val="007379F3"/>
    <w:rsid w:val="00737CB1"/>
    <w:rsid w:val="0074067C"/>
    <w:rsid w:val="00740736"/>
    <w:rsid w:val="007407AF"/>
    <w:rsid w:val="00740D27"/>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852"/>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879"/>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B97"/>
    <w:rsid w:val="007C1F52"/>
    <w:rsid w:val="007C207E"/>
    <w:rsid w:val="007C2418"/>
    <w:rsid w:val="007C2860"/>
    <w:rsid w:val="007C2BC3"/>
    <w:rsid w:val="007C2E62"/>
    <w:rsid w:val="007C3671"/>
    <w:rsid w:val="007C3A34"/>
    <w:rsid w:val="007C3FCB"/>
    <w:rsid w:val="007C49F6"/>
    <w:rsid w:val="007C4AD1"/>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0C5B"/>
    <w:rsid w:val="00821622"/>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6D8"/>
    <w:rsid w:val="00851BDC"/>
    <w:rsid w:val="0085201A"/>
    <w:rsid w:val="008530D7"/>
    <w:rsid w:val="0085392E"/>
    <w:rsid w:val="00853FC1"/>
    <w:rsid w:val="008540B2"/>
    <w:rsid w:val="0085427E"/>
    <w:rsid w:val="00854A52"/>
    <w:rsid w:val="00854B3F"/>
    <w:rsid w:val="008554E8"/>
    <w:rsid w:val="008556B4"/>
    <w:rsid w:val="00855836"/>
    <w:rsid w:val="008558CC"/>
    <w:rsid w:val="00855AF6"/>
    <w:rsid w:val="008563D7"/>
    <w:rsid w:val="0085640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2C2B"/>
    <w:rsid w:val="008A2FBA"/>
    <w:rsid w:val="008A3493"/>
    <w:rsid w:val="008A3614"/>
    <w:rsid w:val="008A363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43E"/>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2C6"/>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4A06"/>
    <w:rsid w:val="00954B9B"/>
    <w:rsid w:val="009551A1"/>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113"/>
    <w:rsid w:val="00975A6F"/>
    <w:rsid w:val="0097666D"/>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2CB9"/>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5818"/>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62E"/>
    <w:rsid w:val="00A94796"/>
    <w:rsid w:val="00A94820"/>
    <w:rsid w:val="00A94B77"/>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470F"/>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4F2"/>
    <w:rsid w:val="00B5150D"/>
    <w:rsid w:val="00B5171E"/>
    <w:rsid w:val="00B5194D"/>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B2B"/>
    <w:rsid w:val="00BC2F32"/>
    <w:rsid w:val="00BC35AF"/>
    <w:rsid w:val="00BC39AE"/>
    <w:rsid w:val="00BC3A2F"/>
    <w:rsid w:val="00BC4E1E"/>
    <w:rsid w:val="00BC4E3E"/>
    <w:rsid w:val="00BC50C1"/>
    <w:rsid w:val="00BC57F9"/>
    <w:rsid w:val="00BC5FAB"/>
    <w:rsid w:val="00BC62B8"/>
    <w:rsid w:val="00BC6574"/>
    <w:rsid w:val="00BC73AE"/>
    <w:rsid w:val="00BC77E1"/>
    <w:rsid w:val="00BC7DF7"/>
    <w:rsid w:val="00BD0132"/>
    <w:rsid w:val="00BD0676"/>
    <w:rsid w:val="00BD0B11"/>
    <w:rsid w:val="00BD0D89"/>
    <w:rsid w:val="00BD0D8A"/>
    <w:rsid w:val="00BD127C"/>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B63"/>
    <w:rsid w:val="00BD4CB4"/>
    <w:rsid w:val="00BD4DB1"/>
    <w:rsid w:val="00BD5177"/>
    <w:rsid w:val="00BD5252"/>
    <w:rsid w:val="00BD528B"/>
    <w:rsid w:val="00BD5520"/>
    <w:rsid w:val="00BD5784"/>
    <w:rsid w:val="00BD57BB"/>
    <w:rsid w:val="00BD5B6F"/>
    <w:rsid w:val="00BD5C57"/>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8B8"/>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899"/>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AD"/>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32D8"/>
    <w:rsid w:val="00CB3B26"/>
    <w:rsid w:val="00CB40DB"/>
    <w:rsid w:val="00CB418A"/>
    <w:rsid w:val="00CB41FF"/>
    <w:rsid w:val="00CB42D0"/>
    <w:rsid w:val="00CB46A3"/>
    <w:rsid w:val="00CB4BF3"/>
    <w:rsid w:val="00CB5093"/>
    <w:rsid w:val="00CB50FC"/>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6A3"/>
    <w:rsid w:val="00DD5CB8"/>
    <w:rsid w:val="00DD6071"/>
    <w:rsid w:val="00DD6351"/>
    <w:rsid w:val="00DD63A9"/>
    <w:rsid w:val="00DD63DD"/>
    <w:rsid w:val="00DD645E"/>
    <w:rsid w:val="00DD6F4C"/>
    <w:rsid w:val="00DD73E6"/>
    <w:rsid w:val="00DD747B"/>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17D0C"/>
    <w:rsid w:val="00E202FE"/>
    <w:rsid w:val="00E2091B"/>
    <w:rsid w:val="00E20A53"/>
    <w:rsid w:val="00E21315"/>
    <w:rsid w:val="00E21DCD"/>
    <w:rsid w:val="00E221B3"/>
    <w:rsid w:val="00E228B3"/>
    <w:rsid w:val="00E22B6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6A0"/>
    <w:rsid w:val="00E37302"/>
    <w:rsid w:val="00E37353"/>
    <w:rsid w:val="00E37746"/>
    <w:rsid w:val="00E37A8D"/>
    <w:rsid w:val="00E37B62"/>
    <w:rsid w:val="00E400ED"/>
    <w:rsid w:val="00E401F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2AA"/>
    <w:rsid w:val="00E56532"/>
    <w:rsid w:val="00E56602"/>
    <w:rsid w:val="00E5661C"/>
    <w:rsid w:val="00E56765"/>
    <w:rsid w:val="00E567C9"/>
    <w:rsid w:val="00E56929"/>
    <w:rsid w:val="00E56B10"/>
    <w:rsid w:val="00E56CE1"/>
    <w:rsid w:val="00E571B0"/>
    <w:rsid w:val="00E572B0"/>
    <w:rsid w:val="00E57896"/>
    <w:rsid w:val="00E607A4"/>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50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795"/>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32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97FE6"/>
    <w:rsid w:val="00EA0568"/>
    <w:rsid w:val="00EA06C4"/>
    <w:rsid w:val="00EA0D91"/>
    <w:rsid w:val="00EA153A"/>
    <w:rsid w:val="00EA1749"/>
    <w:rsid w:val="00EA2100"/>
    <w:rsid w:val="00EA23F4"/>
    <w:rsid w:val="00EA28AB"/>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A94"/>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40C1"/>
    <w:rsid w:val="00EC456D"/>
    <w:rsid w:val="00EC4948"/>
    <w:rsid w:val="00EC5933"/>
    <w:rsid w:val="00EC5D52"/>
    <w:rsid w:val="00EC6298"/>
    <w:rsid w:val="00EC62FE"/>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2C"/>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612"/>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91D"/>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0F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4758"/>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37E"/>
    <w:rsid w:val="00FA681C"/>
    <w:rsid w:val="00FA6BE0"/>
    <w:rsid w:val="00FA6CE3"/>
    <w:rsid w:val="00FA75EE"/>
    <w:rsid w:val="00FA766B"/>
    <w:rsid w:val="00FA7C75"/>
    <w:rsid w:val="00FA7E50"/>
    <w:rsid w:val="00FB00C9"/>
    <w:rsid w:val="00FB0680"/>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24"/>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503"/>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577"/>
    <w:rsid w:val="00FD7A64"/>
    <w:rsid w:val="00FE000E"/>
    <w:rsid w:val="00FE06EA"/>
    <w:rsid w:val="00FE0725"/>
    <w:rsid w:val="00FE08A4"/>
    <w:rsid w:val="00FE131C"/>
    <w:rsid w:val="00FE1784"/>
    <w:rsid w:val="00FE17B7"/>
    <w:rsid w:val="00FE18D3"/>
    <w:rsid w:val="00FE1AF4"/>
    <w:rsid w:val="00FE1EA2"/>
    <w:rsid w:val="00FE2B13"/>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1500D1"/>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1500D1"/>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rsid w:val="00DB1023"/>
    <w:rPr>
      <w:b/>
      <w:bCs/>
    </w:rPr>
  </w:style>
  <w:style w:type="character" w:styleId="afb">
    <w:name w:val="Emphasis"/>
    <w:uiPriority w:val="20"/>
    <w:qFormat/>
    <w:rsid w:val="004C76DD"/>
    <w:rPr>
      <w:i/>
      <w:iCs/>
    </w:rPr>
  </w:style>
  <w:style w:type="paragraph" w:styleId="afc">
    <w:name w:val="Normal (Web)"/>
    <w:basedOn w:val="a"/>
    <w:uiPriority w:val="99"/>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29"/>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3.xml><?xml version="1.0" encoding="utf-8"?>
<ds:datastoreItem xmlns:ds="http://schemas.openxmlformats.org/officeDocument/2006/customXml" ds:itemID="{D81F65B1-88AB-479F-99DC-8CE6C7F7F510}">
  <ds:schemaRef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98194d48-cc26-4b7e-909f-baa95c83abfa"/>
    <ds:schemaRef ds:uri="1c248485-b98a-4513-a581-ff7cb1688d7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2D20B89-5998-4EC5-8A0A-A0B2244F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3029</TotalTime>
  <Pages>17</Pages>
  <Words>10417</Words>
  <Characters>55341</Characters>
  <Application>Microsoft Office Word</Application>
  <DocSecurity>0</DocSecurity>
  <Lines>461</Lines>
  <Paragraphs>131</Paragraphs>
  <ScaleCrop>false</ScaleCrop>
  <Company>Vivo</Company>
  <LinksUpToDate>false</LinksUpToDate>
  <CharactersWithSpaces>65627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76</cp:revision>
  <cp:lastPrinted>2011-08-03T09:36:00Z</cp:lastPrinted>
  <dcterms:created xsi:type="dcterms:W3CDTF">2023-08-08T03:50:00Z</dcterms:created>
  <dcterms:modified xsi:type="dcterms:W3CDTF">2023-09-28T11:39:00Z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